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BC" w:rsidRPr="00656CD1" w:rsidRDefault="00973DBC" w:rsidP="00973DBC">
      <w:pPr>
        <w:spacing w:line="360" w:lineRule="auto"/>
        <w:jc w:val="both"/>
        <w:rPr>
          <w:rFonts w:ascii="Arial" w:hAnsi="Arial" w:cs="Arial"/>
          <w:b/>
          <w:sz w:val="22"/>
          <w:szCs w:val="22"/>
        </w:rPr>
      </w:pPr>
    </w:p>
    <w:p w:rsidR="00973DBC" w:rsidRPr="00656CD1" w:rsidRDefault="00973DBC" w:rsidP="00973DBC">
      <w:pPr>
        <w:spacing w:line="360" w:lineRule="auto"/>
        <w:ind w:right="-567"/>
        <w:jc w:val="both"/>
        <w:rPr>
          <w:rFonts w:ascii="Arial" w:hAnsi="Arial" w:cs="Arial"/>
          <w:b/>
          <w:sz w:val="22"/>
          <w:szCs w:val="22"/>
        </w:rPr>
      </w:pPr>
      <w:r w:rsidRPr="00656CD1">
        <w:rPr>
          <w:rFonts w:ascii="Arial" w:hAnsi="Arial" w:cs="Arial"/>
          <w:b/>
          <w:sz w:val="22"/>
          <w:szCs w:val="22"/>
        </w:rPr>
        <w:t xml:space="preserve">O PLANEJAMENTO SUCESSÓRIO COMO FORMA DE </w:t>
      </w:r>
      <w:r>
        <w:rPr>
          <w:rFonts w:ascii="Arial" w:hAnsi="Arial" w:cs="Arial"/>
          <w:b/>
          <w:sz w:val="22"/>
          <w:szCs w:val="22"/>
        </w:rPr>
        <w:t>PROFISSIONALIZAÇÃ</w:t>
      </w:r>
      <w:r w:rsidRPr="00656CD1">
        <w:rPr>
          <w:rFonts w:ascii="Arial" w:hAnsi="Arial" w:cs="Arial"/>
          <w:b/>
          <w:sz w:val="22"/>
          <w:szCs w:val="22"/>
        </w:rPr>
        <w:t>O NO CAMPO - NOVA TENDÊNCIA DE MERCADO.</w:t>
      </w:r>
    </w:p>
    <w:p w:rsidR="00973DBC" w:rsidRPr="00656CD1" w:rsidRDefault="00973DBC" w:rsidP="00973DBC">
      <w:pPr>
        <w:spacing w:line="360" w:lineRule="auto"/>
        <w:ind w:right="-567"/>
        <w:jc w:val="both"/>
        <w:rPr>
          <w:rFonts w:ascii="Arial" w:hAnsi="Arial" w:cs="Arial"/>
          <w:sz w:val="22"/>
          <w:szCs w:val="22"/>
        </w:rPr>
      </w:pPr>
      <w:r w:rsidRPr="00656CD1">
        <w:rPr>
          <w:rFonts w:ascii="Arial" w:hAnsi="Arial" w:cs="Arial"/>
          <w:sz w:val="22"/>
          <w:szCs w:val="22"/>
        </w:rPr>
        <w:t xml:space="preserve"> </w:t>
      </w:r>
    </w:p>
    <w:p w:rsidR="00973DBC" w:rsidRPr="00656CD1" w:rsidRDefault="00973DBC" w:rsidP="00973DBC">
      <w:pPr>
        <w:spacing w:line="360" w:lineRule="auto"/>
        <w:ind w:right="-567"/>
        <w:jc w:val="both"/>
        <w:rPr>
          <w:rFonts w:ascii="Arial" w:hAnsi="Arial" w:cs="Arial"/>
          <w:sz w:val="22"/>
          <w:szCs w:val="22"/>
        </w:rPr>
      </w:pPr>
      <w:r w:rsidRPr="00656CD1">
        <w:rPr>
          <w:rFonts w:ascii="Arial" w:hAnsi="Arial" w:cs="Arial"/>
          <w:sz w:val="22"/>
          <w:szCs w:val="22"/>
        </w:rPr>
        <w:t xml:space="preserve">A sucessão antecipada tanto do patrimônio como do negócio tem sido cada vez mais discutida no meio rural.  Há uma ênfase nas vantagens econômicas decorrentes de sua elaboração, principalmente no que se refere à economia de tributos, à eliminação de conflitos e </w:t>
      </w:r>
      <w:r>
        <w:rPr>
          <w:rFonts w:ascii="Arial" w:hAnsi="Arial" w:cs="Arial"/>
          <w:sz w:val="22"/>
          <w:szCs w:val="22"/>
        </w:rPr>
        <w:t>a</w:t>
      </w:r>
      <w:r w:rsidRPr="00656CD1">
        <w:rPr>
          <w:rFonts w:ascii="Arial" w:hAnsi="Arial" w:cs="Arial"/>
          <w:sz w:val="22"/>
          <w:szCs w:val="22"/>
        </w:rPr>
        <w:t xml:space="preserve">os altos custos originados por um processo de inventário. Os benefícios desse processo, entretanto, vão muito além. </w:t>
      </w:r>
    </w:p>
    <w:p w:rsidR="00973DBC" w:rsidRPr="00656CD1" w:rsidRDefault="00973DBC" w:rsidP="00973DBC">
      <w:pPr>
        <w:spacing w:line="360" w:lineRule="auto"/>
        <w:ind w:right="-567"/>
        <w:jc w:val="both"/>
        <w:rPr>
          <w:rFonts w:ascii="Arial" w:hAnsi="Arial" w:cs="Arial"/>
          <w:sz w:val="22"/>
          <w:szCs w:val="22"/>
        </w:rPr>
      </w:pPr>
    </w:p>
    <w:p w:rsidR="00973DBC" w:rsidRPr="00656CD1" w:rsidRDefault="00973DBC" w:rsidP="00973DBC">
      <w:pPr>
        <w:spacing w:line="360" w:lineRule="auto"/>
        <w:ind w:right="-567"/>
        <w:jc w:val="both"/>
        <w:rPr>
          <w:rFonts w:ascii="Arial" w:hAnsi="Arial" w:cs="Arial"/>
          <w:sz w:val="22"/>
          <w:szCs w:val="22"/>
        </w:rPr>
      </w:pPr>
      <w:r w:rsidRPr="00656CD1">
        <w:rPr>
          <w:rFonts w:ascii="Arial" w:hAnsi="Arial" w:cs="Arial"/>
          <w:sz w:val="22"/>
          <w:szCs w:val="22"/>
        </w:rPr>
        <w:t xml:space="preserve">O planejamento sucessório é uma tendência de mercado, capaz de ajudar o empresário rural na organização do seu patrimônio e na profissionalização do seu negócio, gerando com isso, maior transparência, segurança e credibilidade perante o setor agrícola. </w:t>
      </w:r>
    </w:p>
    <w:p w:rsidR="00973DBC" w:rsidRDefault="00973DBC" w:rsidP="00973DBC">
      <w:pPr>
        <w:spacing w:line="360" w:lineRule="auto"/>
        <w:ind w:right="-567"/>
        <w:jc w:val="both"/>
        <w:rPr>
          <w:rFonts w:ascii="Arial" w:hAnsi="Arial" w:cs="Arial"/>
          <w:sz w:val="22"/>
          <w:szCs w:val="22"/>
        </w:rPr>
      </w:pPr>
    </w:p>
    <w:p w:rsidR="00973DBC" w:rsidRDefault="00973DBC" w:rsidP="00973DBC">
      <w:pPr>
        <w:spacing w:line="360" w:lineRule="auto"/>
        <w:ind w:right="-567"/>
        <w:jc w:val="both"/>
        <w:rPr>
          <w:rFonts w:ascii="Arial" w:hAnsi="Arial" w:cs="Arial"/>
          <w:sz w:val="22"/>
          <w:szCs w:val="22"/>
        </w:rPr>
      </w:pPr>
      <w:r>
        <w:rPr>
          <w:rFonts w:ascii="Arial" w:hAnsi="Arial" w:cs="Arial"/>
          <w:sz w:val="22"/>
          <w:szCs w:val="22"/>
        </w:rPr>
        <w:t xml:space="preserve">A realidade nos mostra que a maioria dos empresários rurais atua no mercado por meio da pessoa física. Quando comparado à pessoa jurídica, implica em dizer que há </w:t>
      </w:r>
      <w:proofErr w:type="gramStart"/>
      <w:r>
        <w:rPr>
          <w:rFonts w:ascii="Arial" w:hAnsi="Arial" w:cs="Arial"/>
          <w:sz w:val="22"/>
          <w:szCs w:val="22"/>
        </w:rPr>
        <w:t>uma certa</w:t>
      </w:r>
      <w:proofErr w:type="gramEnd"/>
      <w:r>
        <w:rPr>
          <w:rFonts w:ascii="Arial" w:hAnsi="Arial" w:cs="Arial"/>
          <w:sz w:val="22"/>
          <w:szCs w:val="22"/>
        </w:rPr>
        <w:t xml:space="preserve"> informalidade, ocasionada, sobretudo, pela ausência de regras expressas quanto às diversas questões capazes de disciplinar o negócio, inclusive no aspecto da gestão, muitas vezes centralizada unicamente nas mãos do fundador. Tal sistemática de trabalho, mais do que cultural, é natural. Isso porque nesses casos, as figuras do empreendedor, dono e administrador se misturam.</w:t>
      </w:r>
    </w:p>
    <w:p w:rsidR="00973DBC" w:rsidRDefault="00973DBC" w:rsidP="00973DBC">
      <w:pPr>
        <w:spacing w:line="360" w:lineRule="auto"/>
        <w:ind w:right="-567"/>
        <w:jc w:val="both"/>
        <w:rPr>
          <w:rFonts w:ascii="Arial" w:hAnsi="Arial" w:cs="Arial"/>
          <w:sz w:val="22"/>
          <w:szCs w:val="22"/>
        </w:rPr>
      </w:pPr>
    </w:p>
    <w:p w:rsidR="00973DBC" w:rsidRDefault="00973DBC" w:rsidP="00973DBC">
      <w:pPr>
        <w:spacing w:line="360" w:lineRule="auto"/>
        <w:ind w:right="-567"/>
        <w:jc w:val="both"/>
        <w:rPr>
          <w:rFonts w:ascii="Arial" w:hAnsi="Arial" w:cs="Arial"/>
          <w:sz w:val="22"/>
          <w:szCs w:val="22"/>
        </w:rPr>
      </w:pPr>
      <w:r>
        <w:rPr>
          <w:rFonts w:ascii="Arial" w:hAnsi="Arial" w:cs="Arial"/>
          <w:sz w:val="22"/>
          <w:szCs w:val="22"/>
        </w:rPr>
        <w:t xml:space="preserve">Desse modo, </w:t>
      </w:r>
      <w:r w:rsidRPr="00D40055">
        <w:rPr>
          <w:rFonts w:ascii="Arial" w:hAnsi="Arial" w:cs="Arial"/>
          <w:sz w:val="22"/>
          <w:szCs w:val="22"/>
        </w:rPr>
        <w:t>observa-se que há uma necessidade de mudança</w:t>
      </w:r>
      <w:r>
        <w:rPr>
          <w:rFonts w:ascii="Arial" w:hAnsi="Arial" w:cs="Arial"/>
          <w:sz w:val="22"/>
          <w:szCs w:val="22"/>
        </w:rPr>
        <w:t xml:space="preserve"> </w:t>
      </w:r>
      <w:r w:rsidRPr="00D40055">
        <w:rPr>
          <w:rFonts w:ascii="Arial" w:hAnsi="Arial" w:cs="Arial"/>
          <w:sz w:val="22"/>
          <w:szCs w:val="22"/>
        </w:rPr>
        <w:t xml:space="preserve">comportamental </w:t>
      </w:r>
      <w:r>
        <w:rPr>
          <w:rFonts w:ascii="Arial" w:hAnsi="Arial" w:cs="Arial"/>
          <w:sz w:val="22"/>
          <w:szCs w:val="22"/>
        </w:rPr>
        <w:t>e estrutural por parte do produtor</w:t>
      </w:r>
      <w:r w:rsidRPr="00D40055">
        <w:rPr>
          <w:rFonts w:ascii="Arial" w:hAnsi="Arial" w:cs="Arial"/>
          <w:sz w:val="22"/>
          <w:szCs w:val="22"/>
        </w:rPr>
        <w:t>,</w:t>
      </w:r>
      <w:r>
        <w:rPr>
          <w:rFonts w:ascii="Arial" w:hAnsi="Arial" w:cs="Arial"/>
          <w:sz w:val="22"/>
          <w:szCs w:val="22"/>
        </w:rPr>
        <w:t xml:space="preserve"> que serão cada vez mais exigidas pelo</w:t>
      </w:r>
      <w:r w:rsidRPr="00D40055">
        <w:rPr>
          <w:rFonts w:ascii="Arial" w:hAnsi="Arial" w:cs="Arial"/>
          <w:sz w:val="22"/>
          <w:szCs w:val="22"/>
        </w:rPr>
        <w:t xml:space="preserve"> mercado e impulsionadas, principalmente, porque a segunda ou terceira geração </w:t>
      </w:r>
      <w:r>
        <w:rPr>
          <w:rFonts w:ascii="Arial" w:hAnsi="Arial" w:cs="Arial"/>
          <w:sz w:val="22"/>
          <w:szCs w:val="22"/>
        </w:rPr>
        <w:t xml:space="preserve">da família </w:t>
      </w:r>
      <w:r w:rsidRPr="00D40055">
        <w:rPr>
          <w:rFonts w:ascii="Arial" w:hAnsi="Arial" w:cs="Arial"/>
          <w:sz w:val="22"/>
          <w:szCs w:val="22"/>
        </w:rPr>
        <w:t xml:space="preserve">começa a ingressar no </w:t>
      </w:r>
      <w:r>
        <w:rPr>
          <w:rFonts w:ascii="Arial" w:hAnsi="Arial" w:cs="Arial"/>
          <w:sz w:val="22"/>
          <w:szCs w:val="22"/>
        </w:rPr>
        <w:t>negó</w:t>
      </w:r>
      <w:r w:rsidRPr="00D40055">
        <w:rPr>
          <w:rFonts w:ascii="Arial" w:hAnsi="Arial" w:cs="Arial"/>
          <w:sz w:val="22"/>
          <w:szCs w:val="22"/>
        </w:rPr>
        <w:t xml:space="preserve">cio.  </w:t>
      </w:r>
      <w:r>
        <w:rPr>
          <w:rFonts w:ascii="Arial" w:hAnsi="Arial" w:cs="Arial"/>
          <w:sz w:val="22"/>
          <w:szCs w:val="22"/>
        </w:rPr>
        <w:t>Nesse novo cenário, o empreendedor</w:t>
      </w:r>
      <w:r w:rsidRPr="00D40055">
        <w:rPr>
          <w:rFonts w:ascii="Arial" w:hAnsi="Arial" w:cs="Arial"/>
          <w:sz w:val="22"/>
          <w:szCs w:val="22"/>
        </w:rPr>
        <w:t xml:space="preserve">/dono/gestor passa a compartilhar suas funções e seus poderes com </w:t>
      </w:r>
      <w:proofErr w:type="gramStart"/>
      <w:r w:rsidRPr="00D40055">
        <w:rPr>
          <w:rFonts w:ascii="Arial" w:hAnsi="Arial" w:cs="Arial"/>
          <w:sz w:val="22"/>
          <w:szCs w:val="22"/>
        </w:rPr>
        <w:t>algum ou alguns herdei</w:t>
      </w:r>
      <w:r>
        <w:rPr>
          <w:rFonts w:ascii="Arial" w:hAnsi="Arial" w:cs="Arial"/>
          <w:sz w:val="22"/>
          <w:szCs w:val="22"/>
        </w:rPr>
        <w:t>ros</w:t>
      </w:r>
      <w:proofErr w:type="gramEnd"/>
      <w:r>
        <w:rPr>
          <w:rFonts w:ascii="Arial" w:hAnsi="Arial" w:cs="Arial"/>
          <w:sz w:val="22"/>
          <w:szCs w:val="22"/>
        </w:rPr>
        <w:t xml:space="preserve">. </w:t>
      </w:r>
    </w:p>
    <w:p w:rsidR="00973DBC" w:rsidRDefault="00973DBC" w:rsidP="00973DBC">
      <w:pPr>
        <w:spacing w:line="360" w:lineRule="auto"/>
        <w:ind w:right="-567"/>
        <w:jc w:val="both"/>
        <w:rPr>
          <w:rFonts w:ascii="Arial" w:hAnsi="Arial" w:cs="Arial"/>
          <w:sz w:val="22"/>
          <w:szCs w:val="22"/>
        </w:rPr>
      </w:pPr>
    </w:p>
    <w:p w:rsidR="00973DBC" w:rsidRDefault="00973DBC" w:rsidP="00973DBC">
      <w:pPr>
        <w:spacing w:line="360" w:lineRule="auto"/>
        <w:ind w:right="-567"/>
        <w:jc w:val="both"/>
        <w:rPr>
          <w:rFonts w:ascii="Arial" w:hAnsi="Arial" w:cs="Arial"/>
          <w:sz w:val="22"/>
          <w:szCs w:val="22"/>
        </w:rPr>
      </w:pPr>
      <w:r w:rsidRPr="00D40055">
        <w:rPr>
          <w:rFonts w:ascii="Arial" w:hAnsi="Arial" w:cs="Arial"/>
          <w:sz w:val="22"/>
          <w:szCs w:val="22"/>
        </w:rPr>
        <w:t xml:space="preserve">Para que essa </w:t>
      </w:r>
      <w:r>
        <w:rPr>
          <w:rFonts w:ascii="Arial" w:hAnsi="Arial" w:cs="Arial"/>
          <w:sz w:val="22"/>
          <w:szCs w:val="22"/>
        </w:rPr>
        <w:t>vivê</w:t>
      </w:r>
      <w:r w:rsidRPr="00D40055">
        <w:rPr>
          <w:rFonts w:ascii="Arial" w:hAnsi="Arial" w:cs="Arial"/>
          <w:sz w:val="22"/>
          <w:szCs w:val="22"/>
        </w:rPr>
        <w:t xml:space="preserve">ncia e transição </w:t>
      </w:r>
      <w:r>
        <w:rPr>
          <w:rFonts w:ascii="Arial" w:hAnsi="Arial" w:cs="Arial"/>
          <w:sz w:val="22"/>
          <w:szCs w:val="22"/>
        </w:rPr>
        <w:t xml:space="preserve">de bastão </w:t>
      </w:r>
      <w:r w:rsidRPr="00D40055">
        <w:rPr>
          <w:rFonts w:ascii="Arial" w:hAnsi="Arial" w:cs="Arial"/>
          <w:sz w:val="22"/>
          <w:szCs w:val="22"/>
        </w:rPr>
        <w:t xml:space="preserve">ocorram gradativamente </w:t>
      </w:r>
      <w:r>
        <w:rPr>
          <w:rFonts w:ascii="Arial" w:hAnsi="Arial" w:cs="Arial"/>
          <w:sz w:val="22"/>
          <w:szCs w:val="22"/>
        </w:rPr>
        <w:t>e de maneira menos</w:t>
      </w:r>
      <w:r w:rsidRPr="00D40055">
        <w:rPr>
          <w:rFonts w:ascii="Arial" w:hAnsi="Arial" w:cs="Arial"/>
          <w:sz w:val="22"/>
          <w:szCs w:val="22"/>
        </w:rPr>
        <w:t xml:space="preserve"> conflituosa possível, </w:t>
      </w:r>
      <w:r>
        <w:rPr>
          <w:rFonts w:ascii="Arial" w:hAnsi="Arial" w:cs="Arial"/>
          <w:sz w:val="22"/>
          <w:szCs w:val="22"/>
        </w:rPr>
        <w:t>é</w:t>
      </w:r>
      <w:r w:rsidRPr="00D40055">
        <w:rPr>
          <w:rFonts w:ascii="Arial" w:hAnsi="Arial" w:cs="Arial"/>
          <w:sz w:val="22"/>
          <w:szCs w:val="22"/>
        </w:rPr>
        <w:t xml:space="preserve"> de fundamental importância a formalização de regras tanto na administração das atividades empresariais</w:t>
      </w:r>
      <w:r>
        <w:rPr>
          <w:rFonts w:ascii="Arial" w:hAnsi="Arial" w:cs="Arial"/>
          <w:sz w:val="22"/>
          <w:szCs w:val="22"/>
        </w:rPr>
        <w:t xml:space="preserve"> quanto no</w:t>
      </w:r>
      <w:r w:rsidRPr="00D40055">
        <w:rPr>
          <w:rFonts w:ascii="Arial" w:hAnsi="Arial" w:cs="Arial"/>
          <w:sz w:val="22"/>
          <w:szCs w:val="22"/>
        </w:rPr>
        <w:t xml:space="preserve"> patrimônio familiar. Para não serem fadadas ao insucesso, o ideal </w:t>
      </w:r>
      <w:r>
        <w:rPr>
          <w:rFonts w:ascii="Arial" w:hAnsi="Arial" w:cs="Arial"/>
          <w:sz w:val="22"/>
          <w:szCs w:val="22"/>
        </w:rPr>
        <w:t>é</w:t>
      </w:r>
      <w:r w:rsidRPr="00D40055">
        <w:rPr>
          <w:rFonts w:ascii="Arial" w:hAnsi="Arial" w:cs="Arial"/>
          <w:sz w:val="22"/>
          <w:szCs w:val="22"/>
        </w:rPr>
        <w:t xml:space="preserve"> que todos os membros da família participem</w:t>
      </w:r>
      <w:r>
        <w:rPr>
          <w:rFonts w:ascii="Arial" w:hAnsi="Arial" w:cs="Arial"/>
          <w:sz w:val="22"/>
          <w:szCs w:val="22"/>
        </w:rPr>
        <w:t>, opinem e as ratifiquem</w:t>
      </w:r>
      <w:r w:rsidRPr="00D40055">
        <w:rPr>
          <w:rFonts w:ascii="Arial" w:hAnsi="Arial" w:cs="Arial"/>
          <w:sz w:val="22"/>
          <w:szCs w:val="22"/>
        </w:rPr>
        <w:t xml:space="preserve"> </w:t>
      </w:r>
      <w:r>
        <w:rPr>
          <w:rFonts w:ascii="Arial" w:hAnsi="Arial" w:cs="Arial"/>
          <w:sz w:val="22"/>
          <w:szCs w:val="22"/>
        </w:rPr>
        <w:t>em seu</w:t>
      </w:r>
      <w:r w:rsidRPr="00D40055">
        <w:rPr>
          <w:rFonts w:ascii="Arial" w:hAnsi="Arial" w:cs="Arial"/>
          <w:sz w:val="22"/>
          <w:szCs w:val="22"/>
        </w:rPr>
        <w:t xml:space="preserve"> processo de </w:t>
      </w:r>
      <w:r>
        <w:rPr>
          <w:rFonts w:ascii="Arial" w:hAnsi="Arial" w:cs="Arial"/>
          <w:sz w:val="22"/>
          <w:szCs w:val="22"/>
        </w:rPr>
        <w:t>formulação.</w:t>
      </w:r>
      <w:r w:rsidRPr="00D40055">
        <w:rPr>
          <w:rFonts w:ascii="Arial" w:hAnsi="Arial" w:cs="Arial"/>
          <w:sz w:val="22"/>
          <w:szCs w:val="22"/>
        </w:rPr>
        <w:t xml:space="preserve"> </w:t>
      </w:r>
      <w:r>
        <w:rPr>
          <w:rFonts w:ascii="Arial" w:hAnsi="Arial" w:cs="Arial"/>
          <w:sz w:val="22"/>
          <w:szCs w:val="22"/>
        </w:rPr>
        <w:t xml:space="preserve">Apenas dessa forma, haverá verdadeiro comprometimento e empenho de todos em colocá-las em prática.  </w:t>
      </w:r>
    </w:p>
    <w:p w:rsidR="00973DBC" w:rsidRDefault="00973DBC" w:rsidP="00973DBC">
      <w:pPr>
        <w:spacing w:line="360" w:lineRule="auto"/>
        <w:ind w:right="-567"/>
        <w:jc w:val="both"/>
        <w:rPr>
          <w:rFonts w:ascii="Arial" w:hAnsi="Arial" w:cs="Arial"/>
          <w:sz w:val="22"/>
          <w:szCs w:val="22"/>
        </w:rPr>
      </w:pPr>
    </w:p>
    <w:p w:rsidR="00973DBC" w:rsidRDefault="00973DBC" w:rsidP="00973DBC">
      <w:pPr>
        <w:spacing w:line="360" w:lineRule="auto"/>
        <w:ind w:right="-567"/>
        <w:jc w:val="both"/>
        <w:rPr>
          <w:rFonts w:ascii="Arial" w:hAnsi="Arial" w:cs="Arial"/>
          <w:sz w:val="22"/>
          <w:szCs w:val="22"/>
        </w:rPr>
      </w:pPr>
      <w:r>
        <w:rPr>
          <w:rFonts w:ascii="Arial" w:hAnsi="Arial" w:cs="Arial"/>
          <w:sz w:val="22"/>
          <w:szCs w:val="22"/>
        </w:rPr>
        <w:t>A constituição de empresa é um dos instrumentos de planejamento sucessório apto à criação dessas regras.  A pessoa jurídica é criada por meio do contrato social, que conterá normas capazes de reger a empresa, tais como: (i) definição de poderes de gestão/administração, (</w:t>
      </w:r>
      <w:proofErr w:type="spellStart"/>
      <w:proofErr w:type="gramStart"/>
      <w:r>
        <w:rPr>
          <w:rFonts w:ascii="Arial" w:hAnsi="Arial" w:cs="Arial"/>
          <w:sz w:val="22"/>
          <w:szCs w:val="22"/>
        </w:rPr>
        <w:t>ii</w:t>
      </w:r>
      <w:proofErr w:type="spellEnd"/>
      <w:proofErr w:type="gramEnd"/>
      <w:r>
        <w:rPr>
          <w:rFonts w:ascii="Arial" w:hAnsi="Arial" w:cs="Arial"/>
          <w:sz w:val="22"/>
          <w:szCs w:val="22"/>
        </w:rPr>
        <w:t>) entrada e saída de sócios, (</w:t>
      </w:r>
      <w:proofErr w:type="spellStart"/>
      <w:r>
        <w:rPr>
          <w:rFonts w:ascii="Arial" w:hAnsi="Arial" w:cs="Arial"/>
          <w:sz w:val="22"/>
          <w:szCs w:val="22"/>
        </w:rPr>
        <w:t>iii</w:t>
      </w:r>
      <w:proofErr w:type="spellEnd"/>
      <w:r>
        <w:rPr>
          <w:rFonts w:ascii="Arial" w:hAnsi="Arial" w:cs="Arial"/>
          <w:sz w:val="22"/>
          <w:szCs w:val="22"/>
        </w:rPr>
        <w:t>) eleição de novo administrador, (</w:t>
      </w:r>
      <w:proofErr w:type="spellStart"/>
      <w:r>
        <w:rPr>
          <w:rFonts w:ascii="Arial" w:hAnsi="Arial" w:cs="Arial"/>
          <w:sz w:val="22"/>
          <w:szCs w:val="22"/>
        </w:rPr>
        <w:t>iv</w:t>
      </w:r>
      <w:proofErr w:type="spellEnd"/>
      <w:r>
        <w:rPr>
          <w:rFonts w:ascii="Arial" w:hAnsi="Arial" w:cs="Arial"/>
          <w:sz w:val="22"/>
          <w:szCs w:val="22"/>
        </w:rPr>
        <w:t xml:space="preserve">) modo de liquidação e dissolução da sociedade, e (v) distribuição de dividendos, entre outros.  </w:t>
      </w:r>
    </w:p>
    <w:p w:rsidR="00973DBC" w:rsidRDefault="00973DBC" w:rsidP="00973DBC">
      <w:pPr>
        <w:spacing w:line="360" w:lineRule="auto"/>
        <w:ind w:right="-567"/>
        <w:jc w:val="both"/>
        <w:rPr>
          <w:rFonts w:ascii="Arial" w:hAnsi="Arial" w:cs="Arial"/>
          <w:sz w:val="22"/>
          <w:szCs w:val="22"/>
        </w:rPr>
      </w:pPr>
    </w:p>
    <w:p w:rsidR="00973DBC" w:rsidRDefault="00973DBC" w:rsidP="00973DBC">
      <w:pPr>
        <w:spacing w:line="360" w:lineRule="auto"/>
        <w:ind w:right="-567"/>
        <w:jc w:val="both"/>
        <w:rPr>
          <w:rFonts w:ascii="Arial" w:hAnsi="Arial" w:cs="Arial"/>
          <w:sz w:val="22"/>
          <w:szCs w:val="22"/>
        </w:rPr>
      </w:pPr>
      <w:r>
        <w:rPr>
          <w:rFonts w:ascii="Arial" w:hAnsi="Arial" w:cs="Arial"/>
          <w:sz w:val="22"/>
          <w:szCs w:val="22"/>
        </w:rPr>
        <w:t xml:space="preserve">Paralelamente ao contrato social, poderá ser elaborado outro documento apropriado para disciplinar </w:t>
      </w:r>
      <w:proofErr w:type="gramStart"/>
      <w:r>
        <w:rPr>
          <w:rFonts w:ascii="Arial" w:hAnsi="Arial" w:cs="Arial"/>
          <w:sz w:val="22"/>
          <w:szCs w:val="22"/>
        </w:rPr>
        <w:t>a</w:t>
      </w:r>
      <w:proofErr w:type="gramEnd"/>
      <w:r>
        <w:rPr>
          <w:rFonts w:ascii="Arial" w:hAnsi="Arial" w:cs="Arial"/>
          <w:sz w:val="22"/>
          <w:szCs w:val="22"/>
        </w:rPr>
        <w:t xml:space="preserve"> relação entre os sócios da empresa (herdeiros). Esse instrumento irá mais a fundo e poderá prever, entre outros: (i) a entrada de terceiros na empresa e o modo como isso se dará ou, por outro lado, a vedação de ingresso de terceiros, (</w:t>
      </w:r>
      <w:proofErr w:type="spellStart"/>
      <w:proofErr w:type="gramStart"/>
      <w:r>
        <w:rPr>
          <w:rFonts w:ascii="Arial" w:hAnsi="Arial" w:cs="Arial"/>
          <w:sz w:val="22"/>
          <w:szCs w:val="22"/>
        </w:rPr>
        <w:t>ii</w:t>
      </w:r>
      <w:proofErr w:type="spellEnd"/>
      <w:proofErr w:type="gramEnd"/>
      <w:r>
        <w:rPr>
          <w:rFonts w:ascii="Arial" w:hAnsi="Arial" w:cs="Arial"/>
          <w:sz w:val="22"/>
          <w:szCs w:val="22"/>
        </w:rPr>
        <w:t>) as características fundamentais para eleição de novo administrador, (</w:t>
      </w:r>
      <w:proofErr w:type="spellStart"/>
      <w:r>
        <w:rPr>
          <w:rFonts w:ascii="Arial" w:hAnsi="Arial" w:cs="Arial"/>
          <w:sz w:val="22"/>
          <w:szCs w:val="22"/>
        </w:rPr>
        <w:t>iii</w:t>
      </w:r>
      <w:proofErr w:type="spellEnd"/>
      <w:r>
        <w:rPr>
          <w:rFonts w:ascii="Arial" w:hAnsi="Arial" w:cs="Arial"/>
          <w:sz w:val="22"/>
          <w:szCs w:val="22"/>
        </w:rPr>
        <w:t>) a maneira como os membros da família poderão trabalhar no negócio, (</w:t>
      </w:r>
      <w:proofErr w:type="spellStart"/>
      <w:r>
        <w:rPr>
          <w:rFonts w:ascii="Arial" w:hAnsi="Arial" w:cs="Arial"/>
          <w:sz w:val="22"/>
          <w:szCs w:val="22"/>
        </w:rPr>
        <w:t>iv</w:t>
      </w:r>
      <w:proofErr w:type="spellEnd"/>
      <w:r>
        <w:rPr>
          <w:rFonts w:ascii="Arial" w:hAnsi="Arial" w:cs="Arial"/>
          <w:sz w:val="22"/>
          <w:szCs w:val="22"/>
        </w:rPr>
        <w:t xml:space="preserve">) a forma de remuneração e demais assuntos de interesse da família.   </w:t>
      </w:r>
    </w:p>
    <w:p w:rsidR="00973DBC" w:rsidRDefault="00973DBC" w:rsidP="00973DBC">
      <w:pPr>
        <w:spacing w:line="360" w:lineRule="auto"/>
        <w:ind w:right="-567"/>
        <w:jc w:val="both"/>
        <w:rPr>
          <w:rFonts w:ascii="Arial" w:hAnsi="Arial" w:cs="Arial"/>
          <w:sz w:val="22"/>
          <w:szCs w:val="22"/>
        </w:rPr>
      </w:pPr>
    </w:p>
    <w:p w:rsidR="00973DBC" w:rsidRDefault="00973DBC" w:rsidP="00973DBC">
      <w:pPr>
        <w:spacing w:line="360" w:lineRule="auto"/>
        <w:ind w:right="-567"/>
        <w:jc w:val="both"/>
        <w:rPr>
          <w:rFonts w:ascii="Arial" w:hAnsi="Arial" w:cs="Arial"/>
          <w:sz w:val="22"/>
          <w:szCs w:val="22"/>
        </w:rPr>
      </w:pPr>
      <w:r w:rsidRPr="00046793">
        <w:rPr>
          <w:rFonts w:ascii="Arial" w:hAnsi="Arial" w:cs="Arial"/>
          <w:sz w:val="22"/>
          <w:szCs w:val="22"/>
        </w:rPr>
        <w:t xml:space="preserve">Ressalta-se que o planejamento tem um caráter personalíssimo, devendo esses instrumentos jurídicos </w:t>
      </w:r>
      <w:proofErr w:type="gramStart"/>
      <w:r w:rsidRPr="00046793">
        <w:rPr>
          <w:rFonts w:ascii="Arial" w:hAnsi="Arial" w:cs="Arial"/>
          <w:sz w:val="22"/>
          <w:szCs w:val="22"/>
        </w:rPr>
        <w:t>serem</w:t>
      </w:r>
      <w:proofErr w:type="gramEnd"/>
      <w:r w:rsidRPr="00046793">
        <w:rPr>
          <w:rFonts w:ascii="Arial" w:hAnsi="Arial" w:cs="Arial"/>
          <w:sz w:val="22"/>
          <w:szCs w:val="22"/>
        </w:rPr>
        <w:t xml:space="preserve"> “feitos sob medida” de acordo com a necessidade de cada família e negócio.</w:t>
      </w:r>
      <w:r>
        <w:rPr>
          <w:rFonts w:ascii="Arial" w:hAnsi="Arial" w:cs="Arial"/>
          <w:sz w:val="22"/>
          <w:szCs w:val="22"/>
        </w:rPr>
        <w:t xml:space="preserve"> </w:t>
      </w:r>
    </w:p>
    <w:p w:rsidR="00973DBC" w:rsidRDefault="00973DBC" w:rsidP="00973DBC">
      <w:pPr>
        <w:spacing w:line="360" w:lineRule="auto"/>
        <w:ind w:right="-567"/>
        <w:jc w:val="both"/>
        <w:rPr>
          <w:rFonts w:ascii="Arial" w:hAnsi="Arial" w:cs="Arial"/>
          <w:sz w:val="22"/>
          <w:szCs w:val="22"/>
        </w:rPr>
      </w:pPr>
    </w:p>
    <w:p w:rsidR="00973DBC" w:rsidRDefault="00973DBC" w:rsidP="00973DBC">
      <w:pPr>
        <w:spacing w:line="360" w:lineRule="auto"/>
        <w:ind w:right="-567"/>
        <w:jc w:val="both"/>
        <w:rPr>
          <w:rFonts w:ascii="Arial" w:hAnsi="Arial" w:cs="Arial"/>
          <w:sz w:val="22"/>
          <w:szCs w:val="22"/>
        </w:rPr>
      </w:pPr>
      <w:r>
        <w:rPr>
          <w:rFonts w:ascii="Arial" w:hAnsi="Arial" w:cs="Arial"/>
          <w:sz w:val="22"/>
          <w:szCs w:val="22"/>
        </w:rPr>
        <w:t xml:space="preserve">Outro aspecto da constituição de empresa no meio rural como ferramenta de planejamento sucessório, é que esse processo tem sido incentivado e visto com “bons olhos” pelas instituições financeiras ligadas ao agronegócio. Em primeiro lugar, porque vislumbram melhores garantias ao financiar uma empresa formalmente constituída e com regras claras e definidas em relação a financiar uma pessoa física. E em segundo lugar, porque a figura da empresa oferece a certeza de continuidade do negócio, independentemente da figura do fundador.  </w:t>
      </w:r>
    </w:p>
    <w:p w:rsidR="00973DBC" w:rsidRDefault="00973DBC" w:rsidP="00973DBC">
      <w:pPr>
        <w:spacing w:line="360" w:lineRule="auto"/>
        <w:ind w:right="-567"/>
        <w:jc w:val="both"/>
        <w:rPr>
          <w:rFonts w:ascii="Arial" w:hAnsi="Arial" w:cs="Arial"/>
          <w:sz w:val="22"/>
          <w:szCs w:val="22"/>
        </w:rPr>
      </w:pPr>
    </w:p>
    <w:p w:rsidR="00973DBC" w:rsidRDefault="00973DBC" w:rsidP="00973DBC">
      <w:pPr>
        <w:spacing w:line="360" w:lineRule="auto"/>
        <w:ind w:right="-567"/>
        <w:jc w:val="both"/>
        <w:rPr>
          <w:rFonts w:ascii="Arial" w:hAnsi="Arial" w:cs="Arial"/>
          <w:sz w:val="22"/>
          <w:szCs w:val="22"/>
        </w:rPr>
      </w:pPr>
      <w:r>
        <w:rPr>
          <w:rFonts w:ascii="Arial" w:hAnsi="Arial" w:cs="Arial"/>
          <w:sz w:val="22"/>
          <w:szCs w:val="22"/>
        </w:rPr>
        <w:t>Todas essas ferramentas de planejamento sucessório aliadas a um contexto</w:t>
      </w:r>
      <w:proofErr w:type="gramStart"/>
      <w:r>
        <w:rPr>
          <w:rFonts w:ascii="Arial" w:hAnsi="Arial" w:cs="Arial"/>
          <w:sz w:val="22"/>
          <w:szCs w:val="22"/>
        </w:rPr>
        <w:t>, tais como criação de empresa e acordo de sócios, entre muitas outras, demonstram</w:t>
      </w:r>
      <w:proofErr w:type="gramEnd"/>
      <w:r>
        <w:rPr>
          <w:rFonts w:ascii="Arial" w:hAnsi="Arial" w:cs="Arial"/>
          <w:sz w:val="22"/>
          <w:szCs w:val="22"/>
        </w:rPr>
        <w:t xml:space="preserve"> o amadurecimento e a preocupação do empresário rural com a perpetuação do seu negócio, transmitindo maior segurança e transparência, tanto no âmbito familiar, como para o mercado. </w:t>
      </w:r>
    </w:p>
    <w:p w:rsidR="00973DBC" w:rsidRDefault="00973DBC" w:rsidP="00973DBC">
      <w:pPr>
        <w:spacing w:line="360" w:lineRule="auto"/>
        <w:ind w:right="-567"/>
        <w:jc w:val="both"/>
        <w:rPr>
          <w:rFonts w:ascii="Arial" w:hAnsi="Arial" w:cs="Arial"/>
          <w:sz w:val="22"/>
          <w:szCs w:val="22"/>
        </w:rPr>
      </w:pPr>
    </w:p>
    <w:p w:rsidR="00973DBC" w:rsidRDefault="00973DBC" w:rsidP="00973DBC">
      <w:pPr>
        <w:spacing w:line="360" w:lineRule="auto"/>
        <w:ind w:right="-567"/>
        <w:jc w:val="both"/>
        <w:rPr>
          <w:rFonts w:ascii="Arial" w:hAnsi="Arial" w:cs="Arial"/>
          <w:sz w:val="22"/>
          <w:szCs w:val="22"/>
        </w:rPr>
      </w:pPr>
      <w:r>
        <w:rPr>
          <w:rFonts w:ascii="Arial" w:hAnsi="Arial" w:cs="Arial"/>
          <w:sz w:val="22"/>
          <w:szCs w:val="22"/>
        </w:rPr>
        <w:t xml:space="preserve">O planejamento deve ser encarado não somente para atender o </w:t>
      </w:r>
      <w:proofErr w:type="gramStart"/>
      <w:r w:rsidR="00185906">
        <w:rPr>
          <w:rFonts w:ascii="Arial" w:hAnsi="Arial" w:cs="Arial"/>
          <w:sz w:val="22"/>
          <w:szCs w:val="22"/>
        </w:rPr>
        <w:t>pós vida</w:t>
      </w:r>
      <w:proofErr w:type="gramEnd"/>
      <w:r>
        <w:rPr>
          <w:rFonts w:ascii="Arial" w:hAnsi="Arial" w:cs="Arial"/>
          <w:sz w:val="22"/>
          <w:szCs w:val="22"/>
        </w:rPr>
        <w:t xml:space="preserve">, mas como um instrumento apto a organizar e ajudar na profissionalização das atividades do campo.  </w:t>
      </w:r>
    </w:p>
    <w:p w:rsidR="00973DBC" w:rsidRDefault="00973DBC" w:rsidP="00973DBC">
      <w:pPr>
        <w:spacing w:line="360" w:lineRule="auto"/>
        <w:ind w:right="-567"/>
        <w:jc w:val="both"/>
        <w:rPr>
          <w:rFonts w:ascii="Arial" w:hAnsi="Arial" w:cs="Arial"/>
          <w:sz w:val="22"/>
          <w:szCs w:val="22"/>
        </w:rPr>
      </w:pPr>
    </w:p>
    <w:p w:rsidR="00185906" w:rsidRDefault="00185906" w:rsidP="00973DBC">
      <w:pPr>
        <w:spacing w:line="360" w:lineRule="auto"/>
        <w:ind w:right="-56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Sócia responsável:</w:t>
      </w:r>
    </w:p>
    <w:p w:rsidR="00185906" w:rsidRDefault="00185906" w:rsidP="00185906">
      <w:pPr>
        <w:spacing w:line="360" w:lineRule="auto"/>
        <w:ind w:right="-56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973DBC">
        <w:rPr>
          <w:rFonts w:ascii="Arial" w:hAnsi="Arial" w:cs="Arial"/>
          <w:sz w:val="22"/>
          <w:szCs w:val="22"/>
        </w:rPr>
        <w:t>Graciele</w:t>
      </w:r>
      <w:proofErr w:type="spellEnd"/>
      <w:r w:rsidR="00973DBC">
        <w:rPr>
          <w:rFonts w:ascii="Arial" w:hAnsi="Arial" w:cs="Arial"/>
          <w:sz w:val="22"/>
          <w:szCs w:val="22"/>
        </w:rPr>
        <w:t xml:space="preserve"> </w:t>
      </w:r>
      <w:proofErr w:type="spellStart"/>
      <w:r w:rsidR="00973DBC">
        <w:rPr>
          <w:rFonts w:ascii="Arial" w:hAnsi="Arial" w:cs="Arial"/>
          <w:sz w:val="22"/>
          <w:szCs w:val="22"/>
        </w:rPr>
        <w:t>Mocellin</w:t>
      </w:r>
      <w:proofErr w:type="spellEnd"/>
    </w:p>
    <w:p w:rsidR="00185906" w:rsidRDefault="00185906" w:rsidP="00185906">
      <w:pPr>
        <w:spacing w:line="360" w:lineRule="auto"/>
        <w:ind w:right="-56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hyperlink r:id="rId9" w:history="1">
        <w:r w:rsidRPr="00162A72">
          <w:rPr>
            <w:rStyle w:val="Hyperlink"/>
            <w:rFonts w:ascii="Arial" w:hAnsi="Arial" w:cs="Arial"/>
            <w:sz w:val="22"/>
            <w:szCs w:val="22"/>
          </w:rPr>
          <w:t>gmocellin@efcan.com.br</w:t>
        </w:r>
      </w:hyperlink>
    </w:p>
    <w:p w:rsidR="009026D7" w:rsidRPr="00973DBC" w:rsidRDefault="00973DBC" w:rsidP="00185906">
      <w:pPr>
        <w:spacing w:line="360" w:lineRule="auto"/>
        <w:ind w:right="-567"/>
        <w:jc w:val="both"/>
      </w:pPr>
      <w:r>
        <w:rPr>
          <w:rFonts w:ascii="Arial" w:hAnsi="Arial" w:cs="Arial"/>
          <w:sz w:val="22"/>
          <w:szCs w:val="22"/>
        </w:rPr>
        <w:t xml:space="preserve"> </w:t>
      </w:r>
    </w:p>
    <w:sectPr w:rsidR="009026D7" w:rsidRPr="00973DBC" w:rsidSect="001F49CA">
      <w:headerReference w:type="default" r:id="rId10"/>
      <w:footerReference w:type="default" r:id="rId11"/>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FF3" w:rsidRDefault="00BB0FF3">
      <w:r>
        <w:separator/>
      </w:r>
    </w:p>
  </w:endnote>
  <w:endnote w:type="continuationSeparator" w:id="0">
    <w:p w:rsidR="00BB0FF3" w:rsidRDefault="00BB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AC" w:rsidRPr="00021896" w:rsidRDefault="003F7700" w:rsidP="008B0B3B">
    <w:pPr>
      <w:pStyle w:val="Rodap"/>
      <w:jc w:val="center"/>
      <w:rPr>
        <w:rFonts w:asciiTheme="minorHAnsi" w:hAnsiTheme="minorHAnsi" w:cs="Arial"/>
        <w:color w:val="17365D" w:themeColor="text2" w:themeShade="BF"/>
        <w:position w:val="6"/>
        <w:sz w:val="16"/>
        <w:szCs w:val="16"/>
      </w:rPr>
    </w:pPr>
    <w:r w:rsidRPr="00021896">
      <w:rPr>
        <w:rFonts w:asciiTheme="minorHAnsi" w:hAnsiTheme="minorHAnsi" w:cs="Arial"/>
        <w:color w:val="17365D" w:themeColor="text2" w:themeShade="BF"/>
        <w:position w:val="6"/>
        <w:sz w:val="16"/>
        <w:szCs w:val="16"/>
      </w:rPr>
      <w:t>__________________________________________________________________________________________________</w:t>
    </w:r>
  </w:p>
  <w:p w:rsidR="00E037AC" w:rsidRPr="00021896" w:rsidRDefault="00E037AC" w:rsidP="008B0B3B">
    <w:pPr>
      <w:pStyle w:val="Rodap"/>
      <w:jc w:val="center"/>
      <w:rPr>
        <w:rFonts w:asciiTheme="minorHAnsi" w:hAnsiTheme="minorHAnsi" w:cs="Arial"/>
        <w:color w:val="17365D" w:themeColor="text2" w:themeShade="BF"/>
        <w:position w:val="6"/>
        <w:sz w:val="16"/>
        <w:szCs w:val="16"/>
      </w:rPr>
    </w:pPr>
    <w:r w:rsidRPr="00021896">
      <w:rPr>
        <w:rFonts w:asciiTheme="minorHAnsi" w:hAnsiTheme="minorHAnsi" w:cs="Arial"/>
        <w:color w:val="17365D" w:themeColor="text2" w:themeShade="BF"/>
        <w:position w:val="6"/>
        <w:sz w:val="16"/>
        <w:szCs w:val="16"/>
      </w:rPr>
      <w:t xml:space="preserve">Av. Lions Internacional, 1.105, Conj. 8, Vila Aurora - CEP 78740-485  +55 66 3422 6734 </w:t>
    </w:r>
    <w:r w:rsidR="008B0B3B" w:rsidRPr="00021896">
      <w:rPr>
        <w:rFonts w:asciiTheme="minorHAnsi" w:hAnsiTheme="minorHAnsi" w:cs="Arial"/>
        <w:color w:val="17365D" w:themeColor="text2" w:themeShade="BF"/>
        <w:position w:val="6"/>
        <w:sz w:val="16"/>
        <w:szCs w:val="16"/>
      </w:rPr>
      <w:t>/ 9983 4585 - Rondonópolis–MT</w:t>
    </w:r>
  </w:p>
  <w:p w:rsidR="00C74490" w:rsidRPr="00021896" w:rsidRDefault="00E037AC" w:rsidP="008B0B3B">
    <w:pPr>
      <w:pStyle w:val="Rodap"/>
      <w:jc w:val="center"/>
      <w:rPr>
        <w:rFonts w:asciiTheme="minorHAnsi" w:hAnsiTheme="minorHAnsi" w:cs="Arial"/>
        <w:color w:val="17365D" w:themeColor="text2" w:themeShade="BF"/>
        <w:position w:val="6"/>
        <w:sz w:val="16"/>
        <w:szCs w:val="16"/>
      </w:rPr>
    </w:pPr>
    <w:r w:rsidRPr="00021896">
      <w:rPr>
        <w:rFonts w:asciiTheme="minorHAnsi" w:hAnsiTheme="minorHAnsi" w:cs="Arial"/>
        <w:color w:val="17365D" w:themeColor="text2" w:themeShade="BF"/>
        <w:position w:val="6"/>
        <w:sz w:val="16"/>
        <w:szCs w:val="16"/>
      </w:rPr>
      <w:t>Rua Joaquim Floriano, 72, Conj. 191, Itaim Bibi – CEP 04534-000, +5</w:t>
    </w:r>
    <w:r w:rsidR="008B0B3B" w:rsidRPr="00021896">
      <w:rPr>
        <w:rFonts w:asciiTheme="minorHAnsi" w:hAnsiTheme="minorHAnsi" w:cs="Arial"/>
        <w:color w:val="17365D" w:themeColor="text2" w:themeShade="BF"/>
        <w:position w:val="6"/>
        <w:sz w:val="16"/>
        <w:szCs w:val="16"/>
      </w:rPr>
      <w:t>5 11 3079 2180 - São Paulo–SP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FF3" w:rsidRDefault="00BB0FF3">
      <w:r>
        <w:separator/>
      </w:r>
    </w:p>
  </w:footnote>
  <w:footnote w:type="continuationSeparator" w:id="0">
    <w:p w:rsidR="00BB0FF3" w:rsidRDefault="00BB0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90" w:rsidRDefault="00021896" w:rsidP="003F4E94">
    <w:pPr>
      <w:pStyle w:val="Cabealho"/>
      <w:jc w:val="right"/>
    </w:pPr>
    <w:r w:rsidRPr="00021896">
      <w:rPr>
        <w:noProof/>
      </w:rPr>
      <w:drawing>
        <wp:inline distT="0" distB="0" distL="0" distR="0">
          <wp:extent cx="2540000" cy="448578"/>
          <wp:effectExtent l="0" t="0" r="0" b="8890"/>
          <wp:docPr id="2" name="Imagem 1" descr="cid:1F9DC567-612B-4703-B522-980A6A059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1F9DC567-612B-4703-B522-980A6A0597B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41632" cy="4488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20D9"/>
    <w:multiLevelType w:val="multilevel"/>
    <w:tmpl w:val="B8D8E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303CE"/>
    <w:multiLevelType w:val="hybridMultilevel"/>
    <w:tmpl w:val="90AEFE8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E02385"/>
    <w:multiLevelType w:val="hybridMultilevel"/>
    <w:tmpl w:val="D008626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F03743"/>
    <w:multiLevelType w:val="hybridMultilevel"/>
    <w:tmpl w:val="90AEFE8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2705EF"/>
    <w:multiLevelType w:val="hybridMultilevel"/>
    <w:tmpl w:val="E528F058"/>
    <w:lvl w:ilvl="0" w:tplc="21CE3BFE">
      <w:start w:val="1"/>
      <w:numFmt w:val="lowerRoman"/>
      <w:lvlText w:val="%1."/>
      <w:lvlJc w:val="right"/>
      <w:pPr>
        <w:ind w:left="1287" w:hanging="360"/>
      </w:pPr>
      <w:rPr>
        <w:b w:val="0"/>
        <w:i/>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27620842"/>
    <w:multiLevelType w:val="hybridMultilevel"/>
    <w:tmpl w:val="6EFC46B6"/>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7A1CF5"/>
    <w:multiLevelType w:val="hybridMultilevel"/>
    <w:tmpl w:val="62E2F330"/>
    <w:lvl w:ilvl="0" w:tplc="436AA73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4F0AC2"/>
    <w:multiLevelType w:val="hybridMultilevel"/>
    <w:tmpl w:val="DC5AEE7C"/>
    <w:lvl w:ilvl="0" w:tplc="C164C854">
      <w:start w:val="1"/>
      <w:numFmt w:val="lowerRoman"/>
      <w:lvlText w:val="%1."/>
      <w:lvlJc w:val="right"/>
      <w:pPr>
        <w:ind w:left="720" w:hanging="360"/>
      </w:pPr>
      <w:rPr>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29C1E0B"/>
    <w:multiLevelType w:val="hybridMultilevel"/>
    <w:tmpl w:val="90AEFE8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4BD4A7A"/>
    <w:multiLevelType w:val="hybridMultilevel"/>
    <w:tmpl w:val="4ADC5C28"/>
    <w:lvl w:ilvl="0" w:tplc="CB028B7C">
      <w:start w:val="1"/>
      <w:numFmt w:val="lowerRoman"/>
      <w:lvlText w:val="%1."/>
      <w:lvlJc w:val="right"/>
      <w:pPr>
        <w:ind w:left="720" w:hanging="360"/>
      </w:pPr>
      <w:rPr>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7BF331F"/>
    <w:multiLevelType w:val="hybridMultilevel"/>
    <w:tmpl w:val="ACFA9318"/>
    <w:lvl w:ilvl="0" w:tplc="6748D2BA">
      <w:start w:val="1"/>
      <w:numFmt w:val="lowerRoman"/>
      <w:lvlText w:val="%1."/>
      <w:lvlJc w:val="right"/>
      <w:pPr>
        <w:ind w:left="720" w:hanging="360"/>
      </w:pPr>
      <w:rPr>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5FC6486"/>
    <w:multiLevelType w:val="hybridMultilevel"/>
    <w:tmpl w:val="247CEE5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5"/>
  </w:num>
  <w:num w:numId="2">
    <w:abstractNumId w:val="10"/>
  </w:num>
  <w:num w:numId="3">
    <w:abstractNumId w:val="4"/>
  </w:num>
  <w:num w:numId="4">
    <w:abstractNumId w:val="9"/>
  </w:num>
  <w:num w:numId="5">
    <w:abstractNumId w:val="7"/>
  </w:num>
  <w:num w:numId="6">
    <w:abstractNumId w:val="11"/>
  </w:num>
  <w:num w:numId="7">
    <w:abstractNumId w:val="2"/>
  </w:num>
  <w:num w:numId="8">
    <w:abstractNumId w:val="3"/>
  </w:num>
  <w:num w:numId="9">
    <w:abstractNumId w:val="8"/>
  </w:num>
  <w:num w:numId="10">
    <w:abstractNumId w:val="1"/>
  </w:num>
  <w:num w:numId="11">
    <w:abstractNumId w:val="6"/>
  </w:num>
  <w:num w:numId="1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F. S. Marques">
    <w15:presenceInfo w15:providerId="AD" w15:userId="S-1-5-21-889924030-3988678689-3447965645-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7D"/>
    <w:rsid w:val="00000600"/>
    <w:rsid w:val="00002DB5"/>
    <w:rsid w:val="00010753"/>
    <w:rsid w:val="000107D1"/>
    <w:rsid w:val="00011B62"/>
    <w:rsid w:val="000135BC"/>
    <w:rsid w:val="00014803"/>
    <w:rsid w:val="000169CE"/>
    <w:rsid w:val="00020CAD"/>
    <w:rsid w:val="00021896"/>
    <w:rsid w:val="00021CF6"/>
    <w:rsid w:val="00026853"/>
    <w:rsid w:val="0002773D"/>
    <w:rsid w:val="00030D00"/>
    <w:rsid w:val="00033DB9"/>
    <w:rsid w:val="00033DFC"/>
    <w:rsid w:val="000342CC"/>
    <w:rsid w:val="00037FBB"/>
    <w:rsid w:val="0004447C"/>
    <w:rsid w:val="000458D0"/>
    <w:rsid w:val="00047EB5"/>
    <w:rsid w:val="00052CC6"/>
    <w:rsid w:val="00053DAD"/>
    <w:rsid w:val="00056B19"/>
    <w:rsid w:val="00065323"/>
    <w:rsid w:val="0006771D"/>
    <w:rsid w:val="0007223C"/>
    <w:rsid w:val="000828E5"/>
    <w:rsid w:val="00087589"/>
    <w:rsid w:val="00087BE9"/>
    <w:rsid w:val="00093002"/>
    <w:rsid w:val="000A084F"/>
    <w:rsid w:val="000A417B"/>
    <w:rsid w:val="000A6E25"/>
    <w:rsid w:val="000C055F"/>
    <w:rsid w:val="000C16D5"/>
    <w:rsid w:val="000C6D15"/>
    <w:rsid w:val="000D0600"/>
    <w:rsid w:val="000D19D3"/>
    <w:rsid w:val="000D55A3"/>
    <w:rsid w:val="000E0D98"/>
    <w:rsid w:val="000E1F94"/>
    <w:rsid w:val="000E230D"/>
    <w:rsid w:val="000E40EE"/>
    <w:rsid w:val="000E5CCD"/>
    <w:rsid w:val="000E6CAA"/>
    <w:rsid w:val="000F0787"/>
    <w:rsid w:val="000F1E77"/>
    <w:rsid w:val="001024C4"/>
    <w:rsid w:val="00104016"/>
    <w:rsid w:val="0011249D"/>
    <w:rsid w:val="0012467A"/>
    <w:rsid w:val="001264C9"/>
    <w:rsid w:val="00127F8C"/>
    <w:rsid w:val="00133A50"/>
    <w:rsid w:val="00133FAA"/>
    <w:rsid w:val="001432B3"/>
    <w:rsid w:val="00150F65"/>
    <w:rsid w:val="001529D4"/>
    <w:rsid w:val="00156975"/>
    <w:rsid w:val="00156D3C"/>
    <w:rsid w:val="001572C8"/>
    <w:rsid w:val="001620CC"/>
    <w:rsid w:val="001671D0"/>
    <w:rsid w:val="00171842"/>
    <w:rsid w:val="00172942"/>
    <w:rsid w:val="00174D16"/>
    <w:rsid w:val="00176F99"/>
    <w:rsid w:val="001774FA"/>
    <w:rsid w:val="00177A9B"/>
    <w:rsid w:val="001808FE"/>
    <w:rsid w:val="0018147C"/>
    <w:rsid w:val="00185906"/>
    <w:rsid w:val="00187512"/>
    <w:rsid w:val="00192163"/>
    <w:rsid w:val="00194494"/>
    <w:rsid w:val="001B05D6"/>
    <w:rsid w:val="001B1C68"/>
    <w:rsid w:val="001B2F36"/>
    <w:rsid w:val="001B4A73"/>
    <w:rsid w:val="001C2944"/>
    <w:rsid w:val="001C4CF0"/>
    <w:rsid w:val="001C6B94"/>
    <w:rsid w:val="001D1A77"/>
    <w:rsid w:val="001D1F73"/>
    <w:rsid w:val="001D2917"/>
    <w:rsid w:val="001D3131"/>
    <w:rsid w:val="001D5390"/>
    <w:rsid w:val="001E457D"/>
    <w:rsid w:val="001E4D22"/>
    <w:rsid w:val="001E4DA8"/>
    <w:rsid w:val="001E5F08"/>
    <w:rsid w:val="001F2C99"/>
    <w:rsid w:val="001F3E18"/>
    <w:rsid w:val="001F49CA"/>
    <w:rsid w:val="001F5659"/>
    <w:rsid w:val="001F7E67"/>
    <w:rsid w:val="00203475"/>
    <w:rsid w:val="00203723"/>
    <w:rsid w:val="00205F42"/>
    <w:rsid w:val="002079F8"/>
    <w:rsid w:val="002109FE"/>
    <w:rsid w:val="002123EC"/>
    <w:rsid w:val="00220521"/>
    <w:rsid w:val="002228D2"/>
    <w:rsid w:val="00222F2A"/>
    <w:rsid w:val="00222F77"/>
    <w:rsid w:val="00224159"/>
    <w:rsid w:val="00225708"/>
    <w:rsid w:val="00227014"/>
    <w:rsid w:val="00227F9F"/>
    <w:rsid w:val="002326AA"/>
    <w:rsid w:val="00233C7C"/>
    <w:rsid w:val="00235D10"/>
    <w:rsid w:val="002407AB"/>
    <w:rsid w:val="00243CAD"/>
    <w:rsid w:val="00252E87"/>
    <w:rsid w:val="002533C5"/>
    <w:rsid w:val="00253E20"/>
    <w:rsid w:val="00256262"/>
    <w:rsid w:val="0026081F"/>
    <w:rsid w:val="00261A87"/>
    <w:rsid w:val="0026229C"/>
    <w:rsid w:val="00262C16"/>
    <w:rsid w:val="00263D7C"/>
    <w:rsid w:val="00264ECF"/>
    <w:rsid w:val="0027022A"/>
    <w:rsid w:val="00273537"/>
    <w:rsid w:val="00275347"/>
    <w:rsid w:val="002802CC"/>
    <w:rsid w:val="00281A27"/>
    <w:rsid w:val="002845DD"/>
    <w:rsid w:val="002879B9"/>
    <w:rsid w:val="00290C38"/>
    <w:rsid w:val="00294D3B"/>
    <w:rsid w:val="00295AFA"/>
    <w:rsid w:val="00296DB0"/>
    <w:rsid w:val="002A1BA4"/>
    <w:rsid w:val="002A3AA7"/>
    <w:rsid w:val="002A6235"/>
    <w:rsid w:val="002A6640"/>
    <w:rsid w:val="002B5204"/>
    <w:rsid w:val="002B60BE"/>
    <w:rsid w:val="002D02CA"/>
    <w:rsid w:val="002D5934"/>
    <w:rsid w:val="002D6832"/>
    <w:rsid w:val="002E41BE"/>
    <w:rsid w:val="002E55E4"/>
    <w:rsid w:val="002E7538"/>
    <w:rsid w:val="002F2DE2"/>
    <w:rsid w:val="002F6332"/>
    <w:rsid w:val="002F6F5A"/>
    <w:rsid w:val="003045A5"/>
    <w:rsid w:val="00306621"/>
    <w:rsid w:val="003108F4"/>
    <w:rsid w:val="003111D9"/>
    <w:rsid w:val="003118BB"/>
    <w:rsid w:val="00316B47"/>
    <w:rsid w:val="0032316C"/>
    <w:rsid w:val="00336304"/>
    <w:rsid w:val="00336B66"/>
    <w:rsid w:val="003403F7"/>
    <w:rsid w:val="003418FF"/>
    <w:rsid w:val="00343071"/>
    <w:rsid w:val="00350512"/>
    <w:rsid w:val="003571A7"/>
    <w:rsid w:val="00365E9C"/>
    <w:rsid w:val="00370C56"/>
    <w:rsid w:val="00372172"/>
    <w:rsid w:val="0037225D"/>
    <w:rsid w:val="00374AB1"/>
    <w:rsid w:val="00375A75"/>
    <w:rsid w:val="0037782A"/>
    <w:rsid w:val="00383217"/>
    <w:rsid w:val="00387CFD"/>
    <w:rsid w:val="00394D0C"/>
    <w:rsid w:val="003971EC"/>
    <w:rsid w:val="003A7F41"/>
    <w:rsid w:val="003B1638"/>
    <w:rsid w:val="003B1EAA"/>
    <w:rsid w:val="003B3996"/>
    <w:rsid w:val="003B4A08"/>
    <w:rsid w:val="003B6E6E"/>
    <w:rsid w:val="003B7173"/>
    <w:rsid w:val="003C1486"/>
    <w:rsid w:val="003C36F5"/>
    <w:rsid w:val="003C3DF4"/>
    <w:rsid w:val="003C4499"/>
    <w:rsid w:val="003D06FA"/>
    <w:rsid w:val="003D126D"/>
    <w:rsid w:val="003D2848"/>
    <w:rsid w:val="003D6F20"/>
    <w:rsid w:val="003D7AFB"/>
    <w:rsid w:val="003E1482"/>
    <w:rsid w:val="003E6589"/>
    <w:rsid w:val="003F1E65"/>
    <w:rsid w:val="003F3438"/>
    <w:rsid w:val="003F4E94"/>
    <w:rsid w:val="003F5005"/>
    <w:rsid w:val="003F5D36"/>
    <w:rsid w:val="003F7700"/>
    <w:rsid w:val="00401A20"/>
    <w:rsid w:val="00403AF4"/>
    <w:rsid w:val="00404BA8"/>
    <w:rsid w:val="00405D61"/>
    <w:rsid w:val="0041401E"/>
    <w:rsid w:val="00417B47"/>
    <w:rsid w:val="0042040A"/>
    <w:rsid w:val="00423248"/>
    <w:rsid w:val="004256DD"/>
    <w:rsid w:val="00427BC2"/>
    <w:rsid w:val="004317BF"/>
    <w:rsid w:val="00432F90"/>
    <w:rsid w:val="004354EF"/>
    <w:rsid w:val="00435E40"/>
    <w:rsid w:val="004405AA"/>
    <w:rsid w:val="00445D51"/>
    <w:rsid w:val="00445FB1"/>
    <w:rsid w:val="00447ED3"/>
    <w:rsid w:val="004506B2"/>
    <w:rsid w:val="00451E76"/>
    <w:rsid w:val="00452ED5"/>
    <w:rsid w:val="00456239"/>
    <w:rsid w:val="00457451"/>
    <w:rsid w:val="004800EF"/>
    <w:rsid w:val="004846F8"/>
    <w:rsid w:val="00485C27"/>
    <w:rsid w:val="00490CDB"/>
    <w:rsid w:val="00490DE7"/>
    <w:rsid w:val="0049164A"/>
    <w:rsid w:val="00496FCC"/>
    <w:rsid w:val="004A5D94"/>
    <w:rsid w:val="004B09FE"/>
    <w:rsid w:val="004B1224"/>
    <w:rsid w:val="004B3F9C"/>
    <w:rsid w:val="004C1DF2"/>
    <w:rsid w:val="004D00D4"/>
    <w:rsid w:val="004D0593"/>
    <w:rsid w:val="004D0F65"/>
    <w:rsid w:val="004D3A67"/>
    <w:rsid w:val="004D5006"/>
    <w:rsid w:val="004D584A"/>
    <w:rsid w:val="004D6B2A"/>
    <w:rsid w:val="004D7F1B"/>
    <w:rsid w:val="004E2000"/>
    <w:rsid w:val="004E36C7"/>
    <w:rsid w:val="004E4726"/>
    <w:rsid w:val="004E5BA0"/>
    <w:rsid w:val="004E66AC"/>
    <w:rsid w:val="004F0556"/>
    <w:rsid w:val="004F3551"/>
    <w:rsid w:val="004F3E62"/>
    <w:rsid w:val="004F7C0C"/>
    <w:rsid w:val="005001B4"/>
    <w:rsid w:val="00500348"/>
    <w:rsid w:val="00500E83"/>
    <w:rsid w:val="00510411"/>
    <w:rsid w:val="005136D0"/>
    <w:rsid w:val="005139CE"/>
    <w:rsid w:val="005157DB"/>
    <w:rsid w:val="00515CA6"/>
    <w:rsid w:val="00516584"/>
    <w:rsid w:val="0052741D"/>
    <w:rsid w:val="0052782F"/>
    <w:rsid w:val="00533EED"/>
    <w:rsid w:val="00537490"/>
    <w:rsid w:val="00541577"/>
    <w:rsid w:val="00543529"/>
    <w:rsid w:val="0054593D"/>
    <w:rsid w:val="00550D24"/>
    <w:rsid w:val="005517C7"/>
    <w:rsid w:val="005531C7"/>
    <w:rsid w:val="00554A79"/>
    <w:rsid w:val="00555A36"/>
    <w:rsid w:val="00555C9A"/>
    <w:rsid w:val="00560FBF"/>
    <w:rsid w:val="00570679"/>
    <w:rsid w:val="005708DC"/>
    <w:rsid w:val="00571EC3"/>
    <w:rsid w:val="00571F50"/>
    <w:rsid w:val="005722E4"/>
    <w:rsid w:val="005754C9"/>
    <w:rsid w:val="00576B9D"/>
    <w:rsid w:val="00577495"/>
    <w:rsid w:val="00577CE6"/>
    <w:rsid w:val="00580831"/>
    <w:rsid w:val="00581073"/>
    <w:rsid w:val="00581670"/>
    <w:rsid w:val="00592764"/>
    <w:rsid w:val="0059495C"/>
    <w:rsid w:val="0059557C"/>
    <w:rsid w:val="00595CCD"/>
    <w:rsid w:val="005A3E21"/>
    <w:rsid w:val="005A619A"/>
    <w:rsid w:val="005A6A27"/>
    <w:rsid w:val="005A70FA"/>
    <w:rsid w:val="005B67C6"/>
    <w:rsid w:val="005C7264"/>
    <w:rsid w:val="005D0382"/>
    <w:rsid w:val="005D2D95"/>
    <w:rsid w:val="005D49BB"/>
    <w:rsid w:val="005D5E45"/>
    <w:rsid w:val="005E1AC7"/>
    <w:rsid w:val="005F1814"/>
    <w:rsid w:val="005F583F"/>
    <w:rsid w:val="005F5B40"/>
    <w:rsid w:val="006022AE"/>
    <w:rsid w:val="00604D92"/>
    <w:rsid w:val="00613012"/>
    <w:rsid w:val="00615059"/>
    <w:rsid w:val="006168E5"/>
    <w:rsid w:val="00622109"/>
    <w:rsid w:val="0063044D"/>
    <w:rsid w:val="00631D89"/>
    <w:rsid w:val="006321AD"/>
    <w:rsid w:val="00633B86"/>
    <w:rsid w:val="00636064"/>
    <w:rsid w:val="00642772"/>
    <w:rsid w:val="00642FAC"/>
    <w:rsid w:val="0064329E"/>
    <w:rsid w:val="00643BEE"/>
    <w:rsid w:val="00653BA6"/>
    <w:rsid w:val="00660002"/>
    <w:rsid w:val="00661183"/>
    <w:rsid w:val="00664B78"/>
    <w:rsid w:val="00672E35"/>
    <w:rsid w:val="00673340"/>
    <w:rsid w:val="00673E75"/>
    <w:rsid w:val="00681A12"/>
    <w:rsid w:val="00685849"/>
    <w:rsid w:val="00692D56"/>
    <w:rsid w:val="00692EB6"/>
    <w:rsid w:val="00693DAE"/>
    <w:rsid w:val="00693F4B"/>
    <w:rsid w:val="0069515F"/>
    <w:rsid w:val="00696BA2"/>
    <w:rsid w:val="006A25C9"/>
    <w:rsid w:val="006A3904"/>
    <w:rsid w:val="006A4CF6"/>
    <w:rsid w:val="006A7224"/>
    <w:rsid w:val="006A74AA"/>
    <w:rsid w:val="006A7787"/>
    <w:rsid w:val="006B5761"/>
    <w:rsid w:val="006B6F5D"/>
    <w:rsid w:val="006B7AC4"/>
    <w:rsid w:val="006C2532"/>
    <w:rsid w:val="006C5D66"/>
    <w:rsid w:val="006C6E38"/>
    <w:rsid w:val="006D050F"/>
    <w:rsid w:val="006D079F"/>
    <w:rsid w:val="006D0FA6"/>
    <w:rsid w:val="006D1002"/>
    <w:rsid w:val="006D11BA"/>
    <w:rsid w:val="006D2537"/>
    <w:rsid w:val="006D70BB"/>
    <w:rsid w:val="006E3029"/>
    <w:rsid w:val="006E691E"/>
    <w:rsid w:val="006E7968"/>
    <w:rsid w:val="006F4F96"/>
    <w:rsid w:val="006F55E9"/>
    <w:rsid w:val="006F6FB6"/>
    <w:rsid w:val="0070059A"/>
    <w:rsid w:val="007065C6"/>
    <w:rsid w:val="007106B8"/>
    <w:rsid w:val="00712E0F"/>
    <w:rsid w:val="007228CA"/>
    <w:rsid w:val="00725510"/>
    <w:rsid w:val="00726A3C"/>
    <w:rsid w:val="007313B9"/>
    <w:rsid w:val="00731507"/>
    <w:rsid w:val="007320AE"/>
    <w:rsid w:val="00732667"/>
    <w:rsid w:val="00734CD8"/>
    <w:rsid w:val="00752AA1"/>
    <w:rsid w:val="00753F67"/>
    <w:rsid w:val="00762437"/>
    <w:rsid w:val="007629B9"/>
    <w:rsid w:val="00762C23"/>
    <w:rsid w:val="00766BD3"/>
    <w:rsid w:val="00767152"/>
    <w:rsid w:val="00767BB8"/>
    <w:rsid w:val="00771DE3"/>
    <w:rsid w:val="00774C32"/>
    <w:rsid w:val="00775241"/>
    <w:rsid w:val="0078047E"/>
    <w:rsid w:val="00796FDB"/>
    <w:rsid w:val="0079762A"/>
    <w:rsid w:val="007A3A60"/>
    <w:rsid w:val="007A4DED"/>
    <w:rsid w:val="007A5F8D"/>
    <w:rsid w:val="007A7609"/>
    <w:rsid w:val="007B2987"/>
    <w:rsid w:val="007B4C98"/>
    <w:rsid w:val="007B790B"/>
    <w:rsid w:val="007C1042"/>
    <w:rsid w:val="007C5F39"/>
    <w:rsid w:val="007C6454"/>
    <w:rsid w:val="007D26A7"/>
    <w:rsid w:val="007D3511"/>
    <w:rsid w:val="007D3858"/>
    <w:rsid w:val="007E10D5"/>
    <w:rsid w:val="007E1617"/>
    <w:rsid w:val="007E17CA"/>
    <w:rsid w:val="007E1F78"/>
    <w:rsid w:val="007E404F"/>
    <w:rsid w:val="007E6982"/>
    <w:rsid w:val="007E7FAE"/>
    <w:rsid w:val="007F0004"/>
    <w:rsid w:val="007F1731"/>
    <w:rsid w:val="007F5203"/>
    <w:rsid w:val="007F6775"/>
    <w:rsid w:val="00800F5E"/>
    <w:rsid w:val="00801840"/>
    <w:rsid w:val="00801BDF"/>
    <w:rsid w:val="008035DC"/>
    <w:rsid w:val="00804204"/>
    <w:rsid w:val="008049E4"/>
    <w:rsid w:val="00810769"/>
    <w:rsid w:val="0081160B"/>
    <w:rsid w:val="008122A4"/>
    <w:rsid w:val="008139D6"/>
    <w:rsid w:val="00814323"/>
    <w:rsid w:val="0081451E"/>
    <w:rsid w:val="00822C50"/>
    <w:rsid w:val="00827186"/>
    <w:rsid w:val="0082733D"/>
    <w:rsid w:val="00832C55"/>
    <w:rsid w:val="00833CDE"/>
    <w:rsid w:val="00840319"/>
    <w:rsid w:val="008435BE"/>
    <w:rsid w:val="00844E94"/>
    <w:rsid w:val="008464AF"/>
    <w:rsid w:val="00847F5E"/>
    <w:rsid w:val="00851195"/>
    <w:rsid w:val="00855297"/>
    <w:rsid w:val="00855B10"/>
    <w:rsid w:val="00855F69"/>
    <w:rsid w:val="00856533"/>
    <w:rsid w:val="00862042"/>
    <w:rsid w:val="0086763B"/>
    <w:rsid w:val="008725AE"/>
    <w:rsid w:val="00873721"/>
    <w:rsid w:val="008753E3"/>
    <w:rsid w:val="00875BD4"/>
    <w:rsid w:val="008767C7"/>
    <w:rsid w:val="00881237"/>
    <w:rsid w:val="008827A9"/>
    <w:rsid w:val="00884356"/>
    <w:rsid w:val="00887601"/>
    <w:rsid w:val="008905C6"/>
    <w:rsid w:val="00892B2E"/>
    <w:rsid w:val="0089375B"/>
    <w:rsid w:val="008954BC"/>
    <w:rsid w:val="008A070F"/>
    <w:rsid w:val="008A1CDC"/>
    <w:rsid w:val="008A5672"/>
    <w:rsid w:val="008A63DC"/>
    <w:rsid w:val="008B0B3B"/>
    <w:rsid w:val="008B4A85"/>
    <w:rsid w:val="008C1E01"/>
    <w:rsid w:val="008C4FB1"/>
    <w:rsid w:val="008C56F9"/>
    <w:rsid w:val="008C59EE"/>
    <w:rsid w:val="008D18C1"/>
    <w:rsid w:val="008D1DAB"/>
    <w:rsid w:val="008D65E9"/>
    <w:rsid w:val="008D69AD"/>
    <w:rsid w:val="008E6756"/>
    <w:rsid w:val="008F14A7"/>
    <w:rsid w:val="008F3B56"/>
    <w:rsid w:val="008F4434"/>
    <w:rsid w:val="008F4B9A"/>
    <w:rsid w:val="008F717D"/>
    <w:rsid w:val="008F7401"/>
    <w:rsid w:val="00900182"/>
    <w:rsid w:val="009004AD"/>
    <w:rsid w:val="00900724"/>
    <w:rsid w:val="00900B57"/>
    <w:rsid w:val="009026D7"/>
    <w:rsid w:val="00905619"/>
    <w:rsid w:val="009075F9"/>
    <w:rsid w:val="009100A6"/>
    <w:rsid w:val="00913080"/>
    <w:rsid w:val="0091369A"/>
    <w:rsid w:val="00916691"/>
    <w:rsid w:val="00917580"/>
    <w:rsid w:val="00920996"/>
    <w:rsid w:val="00920ACE"/>
    <w:rsid w:val="009230D7"/>
    <w:rsid w:val="00927930"/>
    <w:rsid w:val="00933DEA"/>
    <w:rsid w:val="00940F97"/>
    <w:rsid w:val="00943C9B"/>
    <w:rsid w:val="00951056"/>
    <w:rsid w:val="0095218D"/>
    <w:rsid w:val="00952358"/>
    <w:rsid w:val="0095328C"/>
    <w:rsid w:val="00953A9B"/>
    <w:rsid w:val="00954775"/>
    <w:rsid w:val="00955927"/>
    <w:rsid w:val="00956653"/>
    <w:rsid w:val="0096006A"/>
    <w:rsid w:val="0096075A"/>
    <w:rsid w:val="00962A7D"/>
    <w:rsid w:val="0096415D"/>
    <w:rsid w:val="00973318"/>
    <w:rsid w:val="00973DBC"/>
    <w:rsid w:val="009747E7"/>
    <w:rsid w:val="00974E06"/>
    <w:rsid w:val="009839B0"/>
    <w:rsid w:val="00985DE1"/>
    <w:rsid w:val="00987C2C"/>
    <w:rsid w:val="00991F17"/>
    <w:rsid w:val="0099605D"/>
    <w:rsid w:val="009974D7"/>
    <w:rsid w:val="009A6FB9"/>
    <w:rsid w:val="009B1997"/>
    <w:rsid w:val="009B3C40"/>
    <w:rsid w:val="009B4135"/>
    <w:rsid w:val="009B6A18"/>
    <w:rsid w:val="009C0AB5"/>
    <w:rsid w:val="009C225C"/>
    <w:rsid w:val="009C2BC9"/>
    <w:rsid w:val="009C55DD"/>
    <w:rsid w:val="009C5CB8"/>
    <w:rsid w:val="009C78B7"/>
    <w:rsid w:val="009D27AC"/>
    <w:rsid w:val="009D36D4"/>
    <w:rsid w:val="009D5ACF"/>
    <w:rsid w:val="009E12A5"/>
    <w:rsid w:val="009E32A2"/>
    <w:rsid w:val="009E33D5"/>
    <w:rsid w:val="009E3763"/>
    <w:rsid w:val="009F5EEA"/>
    <w:rsid w:val="009F6804"/>
    <w:rsid w:val="00A00501"/>
    <w:rsid w:val="00A01A5E"/>
    <w:rsid w:val="00A03F85"/>
    <w:rsid w:val="00A07DBA"/>
    <w:rsid w:val="00A117AE"/>
    <w:rsid w:val="00A11B76"/>
    <w:rsid w:val="00A148D3"/>
    <w:rsid w:val="00A14D88"/>
    <w:rsid w:val="00A175B1"/>
    <w:rsid w:val="00A17ECF"/>
    <w:rsid w:val="00A2010B"/>
    <w:rsid w:val="00A225CA"/>
    <w:rsid w:val="00A23874"/>
    <w:rsid w:val="00A23B63"/>
    <w:rsid w:val="00A27E77"/>
    <w:rsid w:val="00A31D73"/>
    <w:rsid w:val="00A32784"/>
    <w:rsid w:val="00A33560"/>
    <w:rsid w:val="00A35A3A"/>
    <w:rsid w:val="00A3637A"/>
    <w:rsid w:val="00A43AD2"/>
    <w:rsid w:val="00A45DF1"/>
    <w:rsid w:val="00A50ACA"/>
    <w:rsid w:val="00A640DF"/>
    <w:rsid w:val="00A64570"/>
    <w:rsid w:val="00A64B65"/>
    <w:rsid w:val="00A652CF"/>
    <w:rsid w:val="00A75C4C"/>
    <w:rsid w:val="00A76A87"/>
    <w:rsid w:val="00A7799B"/>
    <w:rsid w:val="00A8124E"/>
    <w:rsid w:val="00A822E9"/>
    <w:rsid w:val="00A82E3D"/>
    <w:rsid w:val="00A84E60"/>
    <w:rsid w:val="00A85101"/>
    <w:rsid w:val="00A87549"/>
    <w:rsid w:val="00A9009C"/>
    <w:rsid w:val="00A90E19"/>
    <w:rsid w:val="00AA2EAA"/>
    <w:rsid w:val="00AA367A"/>
    <w:rsid w:val="00AA43C0"/>
    <w:rsid w:val="00AA7FE9"/>
    <w:rsid w:val="00AB193F"/>
    <w:rsid w:val="00AC0D57"/>
    <w:rsid w:val="00AC1A0B"/>
    <w:rsid w:val="00AC2100"/>
    <w:rsid w:val="00AC2ADF"/>
    <w:rsid w:val="00AD464F"/>
    <w:rsid w:val="00AD647B"/>
    <w:rsid w:val="00AD69F7"/>
    <w:rsid w:val="00AE099C"/>
    <w:rsid w:val="00AE0D56"/>
    <w:rsid w:val="00AE2D05"/>
    <w:rsid w:val="00AE34CE"/>
    <w:rsid w:val="00AE513C"/>
    <w:rsid w:val="00AF0259"/>
    <w:rsid w:val="00AF33A2"/>
    <w:rsid w:val="00AF697A"/>
    <w:rsid w:val="00B00FFD"/>
    <w:rsid w:val="00B04071"/>
    <w:rsid w:val="00B049B6"/>
    <w:rsid w:val="00B04B8F"/>
    <w:rsid w:val="00B0504A"/>
    <w:rsid w:val="00B05852"/>
    <w:rsid w:val="00B13A2D"/>
    <w:rsid w:val="00B20A2D"/>
    <w:rsid w:val="00B2292D"/>
    <w:rsid w:val="00B22A2D"/>
    <w:rsid w:val="00B23DB3"/>
    <w:rsid w:val="00B3404F"/>
    <w:rsid w:val="00B40599"/>
    <w:rsid w:val="00B42259"/>
    <w:rsid w:val="00B440E2"/>
    <w:rsid w:val="00B47699"/>
    <w:rsid w:val="00B5057D"/>
    <w:rsid w:val="00B5130C"/>
    <w:rsid w:val="00B53A8C"/>
    <w:rsid w:val="00B54B96"/>
    <w:rsid w:val="00B60549"/>
    <w:rsid w:val="00B6058D"/>
    <w:rsid w:val="00B61820"/>
    <w:rsid w:val="00B61DF6"/>
    <w:rsid w:val="00B64CD7"/>
    <w:rsid w:val="00B67420"/>
    <w:rsid w:val="00B7167C"/>
    <w:rsid w:val="00B72628"/>
    <w:rsid w:val="00B7338A"/>
    <w:rsid w:val="00B750C3"/>
    <w:rsid w:val="00B777B4"/>
    <w:rsid w:val="00B85046"/>
    <w:rsid w:val="00B9108B"/>
    <w:rsid w:val="00B976A6"/>
    <w:rsid w:val="00BA1618"/>
    <w:rsid w:val="00BA40B4"/>
    <w:rsid w:val="00BA4A0D"/>
    <w:rsid w:val="00BA6CFC"/>
    <w:rsid w:val="00BA75E7"/>
    <w:rsid w:val="00BB0FF3"/>
    <w:rsid w:val="00BB5A9B"/>
    <w:rsid w:val="00BB5F8C"/>
    <w:rsid w:val="00BB732A"/>
    <w:rsid w:val="00BB7B0D"/>
    <w:rsid w:val="00BB7D87"/>
    <w:rsid w:val="00BC1B44"/>
    <w:rsid w:val="00BC33D9"/>
    <w:rsid w:val="00BC4077"/>
    <w:rsid w:val="00BD0536"/>
    <w:rsid w:val="00BD2B48"/>
    <w:rsid w:val="00BD708F"/>
    <w:rsid w:val="00BE1644"/>
    <w:rsid w:val="00BE684B"/>
    <w:rsid w:val="00BF03B9"/>
    <w:rsid w:val="00C0173E"/>
    <w:rsid w:val="00C06378"/>
    <w:rsid w:val="00C105FF"/>
    <w:rsid w:val="00C14A88"/>
    <w:rsid w:val="00C158D3"/>
    <w:rsid w:val="00C1731F"/>
    <w:rsid w:val="00C1778A"/>
    <w:rsid w:val="00C22851"/>
    <w:rsid w:val="00C25AB6"/>
    <w:rsid w:val="00C2672E"/>
    <w:rsid w:val="00C27F12"/>
    <w:rsid w:val="00C314BE"/>
    <w:rsid w:val="00C353DE"/>
    <w:rsid w:val="00C360B5"/>
    <w:rsid w:val="00C422FE"/>
    <w:rsid w:val="00C51F93"/>
    <w:rsid w:val="00C57E22"/>
    <w:rsid w:val="00C602CB"/>
    <w:rsid w:val="00C610D4"/>
    <w:rsid w:val="00C62CB7"/>
    <w:rsid w:val="00C671B8"/>
    <w:rsid w:val="00C673E9"/>
    <w:rsid w:val="00C739C2"/>
    <w:rsid w:val="00C74225"/>
    <w:rsid w:val="00C74490"/>
    <w:rsid w:val="00C90636"/>
    <w:rsid w:val="00C93613"/>
    <w:rsid w:val="00CA15F4"/>
    <w:rsid w:val="00CA4FC4"/>
    <w:rsid w:val="00CB37F0"/>
    <w:rsid w:val="00CB384F"/>
    <w:rsid w:val="00CB4DC9"/>
    <w:rsid w:val="00CB6252"/>
    <w:rsid w:val="00CC22DF"/>
    <w:rsid w:val="00CC3958"/>
    <w:rsid w:val="00CC48C5"/>
    <w:rsid w:val="00CC6269"/>
    <w:rsid w:val="00CC77C7"/>
    <w:rsid w:val="00CD0C57"/>
    <w:rsid w:val="00CD0E72"/>
    <w:rsid w:val="00CD14AE"/>
    <w:rsid w:val="00CD2505"/>
    <w:rsid w:val="00CE0031"/>
    <w:rsid w:val="00CE0595"/>
    <w:rsid w:val="00CE06B4"/>
    <w:rsid w:val="00CE7324"/>
    <w:rsid w:val="00CF240E"/>
    <w:rsid w:val="00CF26C0"/>
    <w:rsid w:val="00CF42F6"/>
    <w:rsid w:val="00CF5DC4"/>
    <w:rsid w:val="00CF6206"/>
    <w:rsid w:val="00D044DE"/>
    <w:rsid w:val="00D0528B"/>
    <w:rsid w:val="00D06184"/>
    <w:rsid w:val="00D07E53"/>
    <w:rsid w:val="00D104D2"/>
    <w:rsid w:val="00D125A7"/>
    <w:rsid w:val="00D13DEF"/>
    <w:rsid w:val="00D15AF1"/>
    <w:rsid w:val="00D22D1F"/>
    <w:rsid w:val="00D235D3"/>
    <w:rsid w:val="00D24935"/>
    <w:rsid w:val="00D250D1"/>
    <w:rsid w:val="00D25F6A"/>
    <w:rsid w:val="00D35B43"/>
    <w:rsid w:val="00D36C58"/>
    <w:rsid w:val="00D37C0B"/>
    <w:rsid w:val="00D40479"/>
    <w:rsid w:val="00D40EDC"/>
    <w:rsid w:val="00D45CF5"/>
    <w:rsid w:val="00D50576"/>
    <w:rsid w:val="00D54A1B"/>
    <w:rsid w:val="00D617CD"/>
    <w:rsid w:val="00D65039"/>
    <w:rsid w:val="00D65535"/>
    <w:rsid w:val="00D70905"/>
    <w:rsid w:val="00D73A6F"/>
    <w:rsid w:val="00D740F3"/>
    <w:rsid w:val="00D76BE3"/>
    <w:rsid w:val="00D8064F"/>
    <w:rsid w:val="00D82A26"/>
    <w:rsid w:val="00D87576"/>
    <w:rsid w:val="00D87DB6"/>
    <w:rsid w:val="00D90849"/>
    <w:rsid w:val="00D939BC"/>
    <w:rsid w:val="00D9707F"/>
    <w:rsid w:val="00DA084D"/>
    <w:rsid w:val="00DA14A9"/>
    <w:rsid w:val="00DA1A7A"/>
    <w:rsid w:val="00DA276D"/>
    <w:rsid w:val="00DA4B97"/>
    <w:rsid w:val="00DA5037"/>
    <w:rsid w:val="00DA56D8"/>
    <w:rsid w:val="00DA57B7"/>
    <w:rsid w:val="00DA5B20"/>
    <w:rsid w:val="00DA61DA"/>
    <w:rsid w:val="00DB0089"/>
    <w:rsid w:val="00DB02D0"/>
    <w:rsid w:val="00DB1912"/>
    <w:rsid w:val="00DB3915"/>
    <w:rsid w:val="00DB3AA2"/>
    <w:rsid w:val="00DB5AC8"/>
    <w:rsid w:val="00DB7E7F"/>
    <w:rsid w:val="00DD1F6D"/>
    <w:rsid w:val="00DD57AE"/>
    <w:rsid w:val="00DD5B54"/>
    <w:rsid w:val="00DE04FB"/>
    <w:rsid w:val="00DE25DA"/>
    <w:rsid w:val="00DE267F"/>
    <w:rsid w:val="00DE2D5F"/>
    <w:rsid w:val="00DF0CCF"/>
    <w:rsid w:val="00DF23E0"/>
    <w:rsid w:val="00DF4CFA"/>
    <w:rsid w:val="00DF7868"/>
    <w:rsid w:val="00E037AC"/>
    <w:rsid w:val="00E03D32"/>
    <w:rsid w:val="00E04319"/>
    <w:rsid w:val="00E103AA"/>
    <w:rsid w:val="00E105A6"/>
    <w:rsid w:val="00E135FA"/>
    <w:rsid w:val="00E161C9"/>
    <w:rsid w:val="00E17B18"/>
    <w:rsid w:val="00E17EA6"/>
    <w:rsid w:val="00E20A1A"/>
    <w:rsid w:val="00E22692"/>
    <w:rsid w:val="00E22CC0"/>
    <w:rsid w:val="00E2311F"/>
    <w:rsid w:val="00E24C65"/>
    <w:rsid w:val="00E278A5"/>
    <w:rsid w:val="00E42F03"/>
    <w:rsid w:val="00E44512"/>
    <w:rsid w:val="00E52899"/>
    <w:rsid w:val="00E6538A"/>
    <w:rsid w:val="00E812FF"/>
    <w:rsid w:val="00E8317E"/>
    <w:rsid w:val="00E85409"/>
    <w:rsid w:val="00E85D8A"/>
    <w:rsid w:val="00E875CD"/>
    <w:rsid w:val="00E93D9A"/>
    <w:rsid w:val="00E95154"/>
    <w:rsid w:val="00EA0E16"/>
    <w:rsid w:val="00EA461E"/>
    <w:rsid w:val="00EA504C"/>
    <w:rsid w:val="00EA6CDD"/>
    <w:rsid w:val="00EA7749"/>
    <w:rsid w:val="00EB08DE"/>
    <w:rsid w:val="00EB3A51"/>
    <w:rsid w:val="00EB7077"/>
    <w:rsid w:val="00EB72F2"/>
    <w:rsid w:val="00EC0423"/>
    <w:rsid w:val="00EC3000"/>
    <w:rsid w:val="00EC6222"/>
    <w:rsid w:val="00ED1F5E"/>
    <w:rsid w:val="00ED243D"/>
    <w:rsid w:val="00ED276B"/>
    <w:rsid w:val="00EE5C72"/>
    <w:rsid w:val="00EF059D"/>
    <w:rsid w:val="00F011D9"/>
    <w:rsid w:val="00F0179B"/>
    <w:rsid w:val="00F043CC"/>
    <w:rsid w:val="00F0595E"/>
    <w:rsid w:val="00F062CF"/>
    <w:rsid w:val="00F06D9E"/>
    <w:rsid w:val="00F075E1"/>
    <w:rsid w:val="00F174B7"/>
    <w:rsid w:val="00F20352"/>
    <w:rsid w:val="00F240CF"/>
    <w:rsid w:val="00F24ADE"/>
    <w:rsid w:val="00F27A60"/>
    <w:rsid w:val="00F31047"/>
    <w:rsid w:val="00F33AA8"/>
    <w:rsid w:val="00F33E66"/>
    <w:rsid w:val="00F35AB8"/>
    <w:rsid w:val="00F35F81"/>
    <w:rsid w:val="00F4080F"/>
    <w:rsid w:val="00F42839"/>
    <w:rsid w:val="00F45D18"/>
    <w:rsid w:val="00F479E3"/>
    <w:rsid w:val="00F54E0E"/>
    <w:rsid w:val="00F62C64"/>
    <w:rsid w:val="00F7060D"/>
    <w:rsid w:val="00F71C71"/>
    <w:rsid w:val="00F7441E"/>
    <w:rsid w:val="00F81669"/>
    <w:rsid w:val="00F841BF"/>
    <w:rsid w:val="00F87DB5"/>
    <w:rsid w:val="00F96BC3"/>
    <w:rsid w:val="00F97275"/>
    <w:rsid w:val="00FA2ABA"/>
    <w:rsid w:val="00FA5FCD"/>
    <w:rsid w:val="00FB1D2E"/>
    <w:rsid w:val="00FB304B"/>
    <w:rsid w:val="00FB5BF3"/>
    <w:rsid w:val="00FB6B42"/>
    <w:rsid w:val="00FB6C16"/>
    <w:rsid w:val="00FC0779"/>
    <w:rsid w:val="00FC33F8"/>
    <w:rsid w:val="00FC4866"/>
    <w:rsid w:val="00FC49F9"/>
    <w:rsid w:val="00FC5999"/>
    <w:rsid w:val="00FD3480"/>
    <w:rsid w:val="00FD452F"/>
    <w:rsid w:val="00FD5BBC"/>
    <w:rsid w:val="00FE0D40"/>
    <w:rsid w:val="00FE3073"/>
    <w:rsid w:val="00FE4CA7"/>
    <w:rsid w:val="00FF1158"/>
    <w:rsid w:val="00FF6D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49"/>
    <w:rPr>
      <w:sz w:val="24"/>
      <w:szCs w:val="24"/>
    </w:rPr>
  </w:style>
  <w:style w:type="paragraph" w:styleId="Ttulo6">
    <w:name w:val="heading 6"/>
    <w:basedOn w:val="Normal"/>
    <w:next w:val="Normal"/>
    <w:link w:val="Ttulo6Char"/>
    <w:qFormat/>
    <w:rsid w:val="00A01A5E"/>
    <w:pPr>
      <w:spacing w:before="240" w:after="60"/>
      <w:jc w:val="both"/>
      <w:outlineLvl w:val="5"/>
    </w:pPr>
    <w:rPr>
      <w:b/>
      <w:bCs/>
      <w:sz w:val="22"/>
      <w:szCs w:val="22"/>
    </w:rPr>
  </w:style>
  <w:style w:type="paragraph" w:styleId="Ttulo8">
    <w:name w:val="heading 8"/>
    <w:basedOn w:val="Normal"/>
    <w:next w:val="Normal"/>
    <w:link w:val="Ttulo8Char"/>
    <w:qFormat/>
    <w:rsid w:val="00A01A5E"/>
    <w:pPr>
      <w:spacing w:before="240" w:after="60"/>
      <w:jc w:val="both"/>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F4E94"/>
    <w:pPr>
      <w:tabs>
        <w:tab w:val="center" w:pos="4252"/>
        <w:tab w:val="right" w:pos="8504"/>
      </w:tabs>
    </w:pPr>
  </w:style>
  <w:style w:type="paragraph" w:styleId="Rodap">
    <w:name w:val="footer"/>
    <w:basedOn w:val="Normal"/>
    <w:link w:val="RodapChar"/>
    <w:uiPriority w:val="99"/>
    <w:rsid w:val="003F4E94"/>
    <w:pPr>
      <w:tabs>
        <w:tab w:val="center" w:pos="4252"/>
        <w:tab w:val="right" w:pos="8504"/>
      </w:tabs>
    </w:pPr>
  </w:style>
  <w:style w:type="character" w:customStyle="1" w:styleId="Ttulo6Char">
    <w:name w:val="Título 6 Char"/>
    <w:link w:val="Ttulo6"/>
    <w:rsid w:val="00A01A5E"/>
    <w:rPr>
      <w:b/>
      <w:bCs/>
      <w:sz w:val="22"/>
      <w:szCs w:val="22"/>
    </w:rPr>
  </w:style>
  <w:style w:type="character" w:customStyle="1" w:styleId="Ttulo8Char">
    <w:name w:val="Título 8 Char"/>
    <w:link w:val="Ttulo8"/>
    <w:rsid w:val="00A01A5E"/>
    <w:rPr>
      <w:i/>
      <w:iCs/>
      <w:sz w:val="24"/>
      <w:szCs w:val="24"/>
    </w:rPr>
  </w:style>
  <w:style w:type="paragraph" w:styleId="Corpodetexto">
    <w:name w:val="Body Text"/>
    <w:basedOn w:val="Normal"/>
    <w:link w:val="CorpodetextoChar"/>
    <w:rsid w:val="00A01A5E"/>
    <w:pPr>
      <w:jc w:val="both"/>
    </w:pPr>
    <w:rPr>
      <w:rFonts w:ascii="Arial" w:hAnsi="Arial"/>
      <w:sz w:val="22"/>
      <w:szCs w:val="20"/>
    </w:rPr>
  </w:style>
  <w:style w:type="character" w:customStyle="1" w:styleId="CorpodetextoChar">
    <w:name w:val="Corpo de texto Char"/>
    <w:link w:val="Corpodetexto"/>
    <w:rsid w:val="00A01A5E"/>
    <w:rPr>
      <w:rFonts w:ascii="Arial" w:hAnsi="Arial"/>
      <w:sz w:val="22"/>
    </w:rPr>
  </w:style>
  <w:style w:type="paragraph" w:styleId="Recuodecorpodetexto2">
    <w:name w:val="Body Text Indent 2"/>
    <w:basedOn w:val="Normal"/>
    <w:link w:val="Recuodecorpodetexto2Char"/>
    <w:rsid w:val="00A01A5E"/>
    <w:pPr>
      <w:ind w:left="708"/>
      <w:jc w:val="both"/>
    </w:pPr>
    <w:rPr>
      <w:rFonts w:ascii="Arial" w:hAnsi="Arial"/>
      <w:snapToGrid w:val="0"/>
      <w:sz w:val="22"/>
      <w:szCs w:val="20"/>
    </w:rPr>
  </w:style>
  <w:style w:type="character" w:customStyle="1" w:styleId="Recuodecorpodetexto2Char">
    <w:name w:val="Recuo de corpo de texto 2 Char"/>
    <w:link w:val="Recuodecorpodetexto2"/>
    <w:rsid w:val="00A01A5E"/>
    <w:rPr>
      <w:rFonts w:ascii="Arial" w:hAnsi="Arial"/>
      <w:snapToGrid w:val="0"/>
      <w:sz w:val="22"/>
    </w:rPr>
  </w:style>
  <w:style w:type="paragraph" w:styleId="PargrafodaLista">
    <w:name w:val="List Paragraph"/>
    <w:basedOn w:val="Normal"/>
    <w:uiPriority w:val="34"/>
    <w:qFormat/>
    <w:rsid w:val="001E4DA8"/>
    <w:pPr>
      <w:ind w:left="708"/>
    </w:pPr>
  </w:style>
  <w:style w:type="paragraph" w:customStyle="1" w:styleId="ecmsonormal">
    <w:name w:val="ec_msonormal"/>
    <w:basedOn w:val="Normal"/>
    <w:rsid w:val="00E44512"/>
    <w:pPr>
      <w:spacing w:after="324"/>
    </w:pPr>
  </w:style>
  <w:style w:type="paragraph" w:styleId="NormalWeb">
    <w:name w:val="Normal (Web)"/>
    <w:basedOn w:val="Normal"/>
    <w:rsid w:val="00451E76"/>
    <w:pPr>
      <w:spacing w:before="100" w:beforeAutospacing="1" w:after="100" w:afterAutospacing="1"/>
    </w:pPr>
  </w:style>
  <w:style w:type="paragraph" w:styleId="Textodebalo">
    <w:name w:val="Balloon Text"/>
    <w:basedOn w:val="Normal"/>
    <w:semiHidden/>
    <w:rsid w:val="008035DC"/>
    <w:rPr>
      <w:rFonts w:ascii="Tahoma" w:hAnsi="Tahoma" w:cs="Tahoma"/>
      <w:sz w:val="16"/>
      <w:szCs w:val="16"/>
    </w:rPr>
  </w:style>
  <w:style w:type="character" w:styleId="nfase">
    <w:name w:val="Emphasis"/>
    <w:uiPriority w:val="20"/>
    <w:qFormat/>
    <w:rsid w:val="008725AE"/>
    <w:rPr>
      <w:i/>
      <w:iCs/>
    </w:rPr>
  </w:style>
  <w:style w:type="character" w:customStyle="1" w:styleId="CabealhoChar">
    <w:name w:val="Cabeçalho Char"/>
    <w:link w:val="Cabealho"/>
    <w:uiPriority w:val="99"/>
    <w:rsid w:val="008725AE"/>
    <w:rPr>
      <w:sz w:val="24"/>
      <w:szCs w:val="24"/>
    </w:rPr>
  </w:style>
  <w:style w:type="character" w:styleId="Forte">
    <w:name w:val="Strong"/>
    <w:uiPriority w:val="22"/>
    <w:qFormat/>
    <w:rsid w:val="00940F97"/>
    <w:rPr>
      <w:b/>
      <w:bCs/>
    </w:rPr>
  </w:style>
  <w:style w:type="paragraph" w:styleId="Textodenotadefim">
    <w:name w:val="endnote text"/>
    <w:basedOn w:val="Normal"/>
    <w:link w:val="TextodenotadefimChar"/>
    <w:rsid w:val="008767C7"/>
    <w:rPr>
      <w:sz w:val="20"/>
      <w:szCs w:val="20"/>
    </w:rPr>
  </w:style>
  <w:style w:type="character" w:customStyle="1" w:styleId="TextodenotadefimChar">
    <w:name w:val="Texto de nota de fim Char"/>
    <w:basedOn w:val="Fontepargpadro"/>
    <w:link w:val="Textodenotadefim"/>
    <w:rsid w:val="008767C7"/>
  </w:style>
  <w:style w:type="character" w:styleId="Refdenotadefim">
    <w:name w:val="endnote reference"/>
    <w:rsid w:val="008767C7"/>
    <w:rPr>
      <w:vertAlign w:val="superscript"/>
    </w:rPr>
  </w:style>
  <w:style w:type="paragraph" w:styleId="Textodenotaderodap">
    <w:name w:val="footnote text"/>
    <w:aliases w:val="Char3 Char Char,Char3 Char Char Char Char Char,Char3 Char"/>
    <w:basedOn w:val="Normal"/>
    <w:link w:val="TextodenotaderodapChar"/>
    <w:uiPriority w:val="99"/>
    <w:rsid w:val="008767C7"/>
    <w:rPr>
      <w:sz w:val="20"/>
      <w:szCs w:val="20"/>
    </w:rPr>
  </w:style>
  <w:style w:type="character" w:customStyle="1" w:styleId="TextodenotaderodapChar">
    <w:name w:val="Texto de nota de rodapé Char"/>
    <w:aliases w:val="Char3 Char Char Char,Char3 Char Char Char Char Char Char,Char3 Char Char1"/>
    <w:basedOn w:val="Fontepargpadro"/>
    <w:link w:val="Textodenotaderodap"/>
    <w:uiPriority w:val="99"/>
    <w:rsid w:val="008767C7"/>
  </w:style>
  <w:style w:type="character" w:styleId="Refdenotaderodap">
    <w:name w:val="footnote reference"/>
    <w:uiPriority w:val="99"/>
    <w:rsid w:val="008767C7"/>
    <w:rPr>
      <w:vertAlign w:val="superscript"/>
    </w:rPr>
  </w:style>
  <w:style w:type="paragraph" w:customStyle="1" w:styleId="ecxmsoheading8">
    <w:name w:val="ecxmsoheading8"/>
    <w:basedOn w:val="Normal"/>
    <w:rsid w:val="00AD464F"/>
    <w:pPr>
      <w:spacing w:after="324"/>
    </w:pPr>
  </w:style>
  <w:style w:type="paragraph" w:customStyle="1" w:styleId="ecxmsonormal">
    <w:name w:val="ecxmsonormal"/>
    <w:basedOn w:val="Normal"/>
    <w:rsid w:val="00AD464F"/>
    <w:pPr>
      <w:spacing w:after="324"/>
    </w:pPr>
  </w:style>
  <w:style w:type="character" w:customStyle="1" w:styleId="RodapChar">
    <w:name w:val="Rodapé Char"/>
    <w:link w:val="Rodap"/>
    <w:uiPriority w:val="99"/>
    <w:rsid w:val="00306621"/>
    <w:rPr>
      <w:sz w:val="24"/>
      <w:szCs w:val="24"/>
    </w:rPr>
  </w:style>
  <w:style w:type="character" w:styleId="Hyperlink">
    <w:name w:val="Hyperlink"/>
    <w:basedOn w:val="Fontepargpadro"/>
    <w:rsid w:val="000218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49"/>
    <w:rPr>
      <w:sz w:val="24"/>
      <w:szCs w:val="24"/>
    </w:rPr>
  </w:style>
  <w:style w:type="paragraph" w:styleId="Ttulo6">
    <w:name w:val="heading 6"/>
    <w:basedOn w:val="Normal"/>
    <w:next w:val="Normal"/>
    <w:link w:val="Ttulo6Char"/>
    <w:qFormat/>
    <w:rsid w:val="00A01A5E"/>
    <w:pPr>
      <w:spacing w:before="240" w:after="60"/>
      <w:jc w:val="both"/>
      <w:outlineLvl w:val="5"/>
    </w:pPr>
    <w:rPr>
      <w:b/>
      <w:bCs/>
      <w:sz w:val="22"/>
      <w:szCs w:val="22"/>
    </w:rPr>
  </w:style>
  <w:style w:type="paragraph" w:styleId="Ttulo8">
    <w:name w:val="heading 8"/>
    <w:basedOn w:val="Normal"/>
    <w:next w:val="Normal"/>
    <w:link w:val="Ttulo8Char"/>
    <w:qFormat/>
    <w:rsid w:val="00A01A5E"/>
    <w:pPr>
      <w:spacing w:before="240" w:after="60"/>
      <w:jc w:val="both"/>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F4E94"/>
    <w:pPr>
      <w:tabs>
        <w:tab w:val="center" w:pos="4252"/>
        <w:tab w:val="right" w:pos="8504"/>
      </w:tabs>
    </w:pPr>
  </w:style>
  <w:style w:type="paragraph" w:styleId="Rodap">
    <w:name w:val="footer"/>
    <w:basedOn w:val="Normal"/>
    <w:link w:val="RodapChar"/>
    <w:uiPriority w:val="99"/>
    <w:rsid w:val="003F4E94"/>
    <w:pPr>
      <w:tabs>
        <w:tab w:val="center" w:pos="4252"/>
        <w:tab w:val="right" w:pos="8504"/>
      </w:tabs>
    </w:pPr>
  </w:style>
  <w:style w:type="character" w:customStyle="1" w:styleId="Ttulo6Char">
    <w:name w:val="Título 6 Char"/>
    <w:link w:val="Ttulo6"/>
    <w:rsid w:val="00A01A5E"/>
    <w:rPr>
      <w:b/>
      <w:bCs/>
      <w:sz w:val="22"/>
      <w:szCs w:val="22"/>
    </w:rPr>
  </w:style>
  <w:style w:type="character" w:customStyle="1" w:styleId="Ttulo8Char">
    <w:name w:val="Título 8 Char"/>
    <w:link w:val="Ttulo8"/>
    <w:rsid w:val="00A01A5E"/>
    <w:rPr>
      <w:i/>
      <w:iCs/>
      <w:sz w:val="24"/>
      <w:szCs w:val="24"/>
    </w:rPr>
  </w:style>
  <w:style w:type="paragraph" w:styleId="Corpodetexto">
    <w:name w:val="Body Text"/>
    <w:basedOn w:val="Normal"/>
    <w:link w:val="CorpodetextoChar"/>
    <w:rsid w:val="00A01A5E"/>
    <w:pPr>
      <w:jc w:val="both"/>
    </w:pPr>
    <w:rPr>
      <w:rFonts w:ascii="Arial" w:hAnsi="Arial"/>
      <w:sz w:val="22"/>
      <w:szCs w:val="20"/>
    </w:rPr>
  </w:style>
  <w:style w:type="character" w:customStyle="1" w:styleId="CorpodetextoChar">
    <w:name w:val="Corpo de texto Char"/>
    <w:link w:val="Corpodetexto"/>
    <w:rsid w:val="00A01A5E"/>
    <w:rPr>
      <w:rFonts w:ascii="Arial" w:hAnsi="Arial"/>
      <w:sz w:val="22"/>
    </w:rPr>
  </w:style>
  <w:style w:type="paragraph" w:styleId="Recuodecorpodetexto2">
    <w:name w:val="Body Text Indent 2"/>
    <w:basedOn w:val="Normal"/>
    <w:link w:val="Recuodecorpodetexto2Char"/>
    <w:rsid w:val="00A01A5E"/>
    <w:pPr>
      <w:ind w:left="708"/>
      <w:jc w:val="both"/>
    </w:pPr>
    <w:rPr>
      <w:rFonts w:ascii="Arial" w:hAnsi="Arial"/>
      <w:snapToGrid w:val="0"/>
      <w:sz w:val="22"/>
      <w:szCs w:val="20"/>
    </w:rPr>
  </w:style>
  <w:style w:type="character" w:customStyle="1" w:styleId="Recuodecorpodetexto2Char">
    <w:name w:val="Recuo de corpo de texto 2 Char"/>
    <w:link w:val="Recuodecorpodetexto2"/>
    <w:rsid w:val="00A01A5E"/>
    <w:rPr>
      <w:rFonts w:ascii="Arial" w:hAnsi="Arial"/>
      <w:snapToGrid w:val="0"/>
      <w:sz w:val="22"/>
    </w:rPr>
  </w:style>
  <w:style w:type="paragraph" w:styleId="PargrafodaLista">
    <w:name w:val="List Paragraph"/>
    <w:basedOn w:val="Normal"/>
    <w:uiPriority w:val="34"/>
    <w:qFormat/>
    <w:rsid w:val="001E4DA8"/>
    <w:pPr>
      <w:ind w:left="708"/>
    </w:pPr>
  </w:style>
  <w:style w:type="paragraph" w:customStyle="1" w:styleId="ecmsonormal">
    <w:name w:val="ec_msonormal"/>
    <w:basedOn w:val="Normal"/>
    <w:rsid w:val="00E44512"/>
    <w:pPr>
      <w:spacing w:after="324"/>
    </w:pPr>
  </w:style>
  <w:style w:type="paragraph" w:styleId="NormalWeb">
    <w:name w:val="Normal (Web)"/>
    <w:basedOn w:val="Normal"/>
    <w:rsid w:val="00451E76"/>
    <w:pPr>
      <w:spacing w:before="100" w:beforeAutospacing="1" w:after="100" w:afterAutospacing="1"/>
    </w:pPr>
  </w:style>
  <w:style w:type="paragraph" w:styleId="Textodebalo">
    <w:name w:val="Balloon Text"/>
    <w:basedOn w:val="Normal"/>
    <w:semiHidden/>
    <w:rsid w:val="008035DC"/>
    <w:rPr>
      <w:rFonts w:ascii="Tahoma" w:hAnsi="Tahoma" w:cs="Tahoma"/>
      <w:sz w:val="16"/>
      <w:szCs w:val="16"/>
    </w:rPr>
  </w:style>
  <w:style w:type="character" w:styleId="nfase">
    <w:name w:val="Emphasis"/>
    <w:uiPriority w:val="20"/>
    <w:qFormat/>
    <w:rsid w:val="008725AE"/>
    <w:rPr>
      <w:i/>
      <w:iCs/>
    </w:rPr>
  </w:style>
  <w:style w:type="character" w:customStyle="1" w:styleId="CabealhoChar">
    <w:name w:val="Cabeçalho Char"/>
    <w:link w:val="Cabealho"/>
    <w:uiPriority w:val="99"/>
    <w:rsid w:val="008725AE"/>
    <w:rPr>
      <w:sz w:val="24"/>
      <w:szCs w:val="24"/>
    </w:rPr>
  </w:style>
  <w:style w:type="character" w:styleId="Forte">
    <w:name w:val="Strong"/>
    <w:uiPriority w:val="22"/>
    <w:qFormat/>
    <w:rsid w:val="00940F97"/>
    <w:rPr>
      <w:b/>
      <w:bCs/>
    </w:rPr>
  </w:style>
  <w:style w:type="paragraph" w:styleId="Textodenotadefim">
    <w:name w:val="endnote text"/>
    <w:basedOn w:val="Normal"/>
    <w:link w:val="TextodenotadefimChar"/>
    <w:rsid w:val="008767C7"/>
    <w:rPr>
      <w:sz w:val="20"/>
      <w:szCs w:val="20"/>
    </w:rPr>
  </w:style>
  <w:style w:type="character" w:customStyle="1" w:styleId="TextodenotadefimChar">
    <w:name w:val="Texto de nota de fim Char"/>
    <w:basedOn w:val="Fontepargpadro"/>
    <w:link w:val="Textodenotadefim"/>
    <w:rsid w:val="008767C7"/>
  </w:style>
  <w:style w:type="character" w:styleId="Refdenotadefim">
    <w:name w:val="endnote reference"/>
    <w:rsid w:val="008767C7"/>
    <w:rPr>
      <w:vertAlign w:val="superscript"/>
    </w:rPr>
  </w:style>
  <w:style w:type="paragraph" w:styleId="Textodenotaderodap">
    <w:name w:val="footnote text"/>
    <w:aliases w:val="Char3 Char Char,Char3 Char Char Char Char Char,Char3 Char"/>
    <w:basedOn w:val="Normal"/>
    <w:link w:val="TextodenotaderodapChar"/>
    <w:uiPriority w:val="99"/>
    <w:rsid w:val="008767C7"/>
    <w:rPr>
      <w:sz w:val="20"/>
      <w:szCs w:val="20"/>
    </w:rPr>
  </w:style>
  <w:style w:type="character" w:customStyle="1" w:styleId="TextodenotaderodapChar">
    <w:name w:val="Texto de nota de rodapé Char"/>
    <w:aliases w:val="Char3 Char Char Char,Char3 Char Char Char Char Char Char,Char3 Char Char1"/>
    <w:basedOn w:val="Fontepargpadro"/>
    <w:link w:val="Textodenotaderodap"/>
    <w:uiPriority w:val="99"/>
    <w:rsid w:val="008767C7"/>
  </w:style>
  <w:style w:type="character" w:styleId="Refdenotaderodap">
    <w:name w:val="footnote reference"/>
    <w:uiPriority w:val="99"/>
    <w:rsid w:val="008767C7"/>
    <w:rPr>
      <w:vertAlign w:val="superscript"/>
    </w:rPr>
  </w:style>
  <w:style w:type="paragraph" w:customStyle="1" w:styleId="ecxmsoheading8">
    <w:name w:val="ecxmsoheading8"/>
    <w:basedOn w:val="Normal"/>
    <w:rsid w:val="00AD464F"/>
    <w:pPr>
      <w:spacing w:after="324"/>
    </w:pPr>
  </w:style>
  <w:style w:type="paragraph" w:customStyle="1" w:styleId="ecxmsonormal">
    <w:name w:val="ecxmsonormal"/>
    <w:basedOn w:val="Normal"/>
    <w:rsid w:val="00AD464F"/>
    <w:pPr>
      <w:spacing w:after="324"/>
    </w:pPr>
  </w:style>
  <w:style w:type="character" w:customStyle="1" w:styleId="RodapChar">
    <w:name w:val="Rodapé Char"/>
    <w:link w:val="Rodap"/>
    <w:uiPriority w:val="99"/>
    <w:rsid w:val="00306621"/>
    <w:rPr>
      <w:sz w:val="24"/>
      <w:szCs w:val="24"/>
    </w:rPr>
  </w:style>
  <w:style w:type="character" w:styleId="Hyperlink">
    <w:name w:val="Hyperlink"/>
    <w:basedOn w:val="Fontepargpadro"/>
    <w:rsid w:val="00021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74803">
      <w:bodyDiv w:val="1"/>
      <w:marLeft w:val="0"/>
      <w:marRight w:val="0"/>
      <w:marTop w:val="0"/>
      <w:marBottom w:val="0"/>
      <w:divBdr>
        <w:top w:val="none" w:sz="0" w:space="0" w:color="auto"/>
        <w:left w:val="none" w:sz="0" w:space="0" w:color="auto"/>
        <w:bottom w:val="none" w:sz="0" w:space="0" w:color="auto"/>
        <w:right w:val="none" w:sz="0" w:space="0" w:color="auto"/>
      </w:divBdr>
      <w:divsChild>
        <w:div w:id="2247168">
          <w:marLeft w:val="806"/>
          <w:marRight w:val="0"/>
          <w:marTop w:val="168"/>
          <w:marBottom w:val="0"/>
          <w:divBdr>
            <w:top w:val="none" w:sz="0" w:space="0" w:color="auto"/>
            <w:left w:val="none" w:sz="0" w:space="0" w:color="auto"/>
            <w:bottom w:val="none" w:sz="0" w:space="0" w:color="auto"/>
            <w:right w:val="none" w:sz="0" w:space="0" w:color="auto"/>
          </w:divBdr>
        </w:div>
        <w:div w:id="218515725">
          <w:marLeft w:val="806"/>
          <w:marRight w:val="0"/>
          <w:marTop w:val="168"/>
          <w:marBottom w:val="0"/>
          <w:divBdr>
            <w:top w:val="none" w:sz="0" w:space="0" w:color="auto"/>
            <w:left w:val="none" w:sz="0" w:space="0" w:color="auto"/>
            <w:bottom w:val="none" w:sz="0" w:space="0" w:color="auto"/>
            <w:right w:val="none" w:sz="0" w:space="0" w:color="auto"/>
          </w:divBdr>
        </w:div>
        <w:div w:id="255404759">
          <w:marLeft w:val="806"/>
          <w:marRight w:val="0"/>
          <w:marTop w:val="168"/>
          <w:marBottom w:val="0"/>
          <w:divBdr>
            <w:top w:val="none" w:sz="0" w:space="0" w:color="auto"/>
            <w:left w:val="none" w:sz="0" w:space="0" w:color="auto"/>
            <w:bottom w:val="none" w:sz="0" w:space="0" w:color="auto"/>
            <w:right w:val="none" w:sz="0" w:space="0" w:color="auto"/>
          </w:divBdr>
        </w:div>
      </w:divsChild>
    </w:div>
    <w:div w:id="344594815">
      <w:bodyDiv w:val="1"/>
      <w:marLeft w:val="0"/>
      <w:marRight w:val="0"/>
      <w:marTop w:val="0"/>
      <w:marBottom w:val="0"/>
      <w:divBdr>
        <w:top w:val="none" w:sz="0" w:space="0" w:color="auto"/>
        <w:left w:val="none" w:sz="0" w:space="0" w:color="auto"/>
        <w:bottom w:val="none" w:sz="0" w:space="0" w:color="auto"/>
        <w:right w:val="none" w:sz="0" w:space="0" w:color="auto"/>
      </w:divBdr>
      <w:divsChild>
        <w:div w:id="45836289">
          <w:marLeft w:val="806"/>
          <w:marRight w:val="0"/>
          <w:marTop w:val="168"/>
          <w:marBottom w:val="0"/>
          <w:divBdr>
            <w:top w:val="none" w:sz="0" w:space="0" w:color="auto"/>
            <w:left w:val="none" w:sz="0" w:space="0" w:color="auto"/>
            <w:bottom w:val="none" w:sz="0" w:space="0" w:color="auto"/>
            <w:right w:val="none" w:sz="0" w:space="0" w:color="auto"/>
          </w:divBdr>
        </w:div>
        <w:div w:id="299922257">
          <w:marLeft w:val="806"/>
          <w:marRight w:val="0"/>
          <w:marTop w:val="168"/>
          <w:marBottom w:val="0"/>
          <w:divBdr>
            <w:top w:val="none" w:sz="0" w:space="0" w:color="auto"/>
            <w:left w:val="none" w:sz="0" w:space="0" w:color="auto"/>
            <w:bottom w:val="none" w:sz="0" w:space="0" w:color="auto"/>
            <w:right w:val="none" w:sz="0" w:space="0" w:color="auto"/>
          </w:divBdr>
        </w:div>
        <w:div w:id="497310840">
          <w:marLeft w:val="806"/>
          <w:marRight w:val="0"/>
          <w:marTop w:val="168"/>
          <w:marBottom w:val="0"/>
          <w:divBdr>
            <w:top w:val="none" w:sz="0" w:space="0" w:color="auto"/>
            <w:left w:val="none" w:sz="0" w:space="0" w:color="auto"/>
            <w:bottom w:val="none" w:sz="0" w:space="0" w:color="auto"/>
            <w:right w:val="none" w:sz="0" w:space="0" w:color="auto"/>
          </w:divBdr>
        </w:div>
      </w:divsChild>
    </w:div>
    <w:div w:id="501360213">
      <w:bodyDiv w:val="1"/>
      <w:marLeft w:val="0"/>
      <w:marRight w:val="0"/>
      <w:marTop w:val="0"/>
      <w:marBottom w:val="0"/>
      <w:divBdr>
        <w:top w:val="none" w:sz="0" w:space="0" w:color="auto"/>
        <w:left w:val="none" w:sz="0" w:space="0" w:color="auto"/>
        <w:bottom w:val="none" w:sz="0" w:space="0" w:color="auto"/>
        <w:right w:val="none" w:sz="0" w:space="0" w:color="auto"/>
      </w:divBdr>
      <w:divsChild>
        <w:div w:id="513303022">
          <w:marLeft w:val="806"/>
          <w:marRight w:val="0"/>
          <w:marTop w:val="168"/>
          <w:marBottom w:val="0"/>
          <w:divBdr>
            <w:top w:val="none" w:sz="0" w:space="0" w:color="auto"/>
            <w:left w:val="none" w:sz="0" w:space="0" w:color="auto"/>
            <w:bottom w:val="none" w:sz="0" w:space="0" w:color="auto"/>
            <w:right w:val="none" w:sz="0" w:space="0" w:color="auto"/>
          </w:divBdr>
        </w:div>
        <w:div w:id="579559630">
          <w:marLeft w:val="806"/>
          <w:marRight w:val="0"/>
          <w:marTop w:val="168"/>
          <w:marBottom w:val="0"/>
          <w:divBdr>
            <w:top w:val="none" w:sz="0" w:space="0" w:color="auto"/>
            <w:left w:val="none" w:sz="0" w:space="0" w:color="auto"/>
            <w:bottom w:val="none" w:sz="0" w:space="0" w:color="auto"/>
            <w:right w:val="none" w:sz="0" w:space="0" w:color="auto"/>
          </w:divBdr>
        </w:div>
        <w:div w:id="1957324571">
          <w:marLeft w:val="806"/>
          <w:marRight w:val="0"/>
          <w:marTop w:val="168"/>
          <w:marBottom w:val="0"/>
          <w:divBdr>
            <w:top w:val="none" w:sz="0" w:space="0" w:color="auto"/>
            <w:left w:val="none" w:sz="0" w:space="0" w:color="auto"/>
            <w:bottom w:val="none" w:sz="0" w:space="0" w:color="auto"/>
            <w:right w:val="none" w:sz="0" w:space="0" w:color="auto"/>
          </w:divBdr>
        </w:div>
      </w:divsChild>
    </w:div>
    <w:div w:id="588345362">
      <w:bodyDiv w:val="1"/>
      <w:marLeft w:val="0"/>
      <w:marRight w:val="0"/>
      <w:marTop w:val="0"/>
      <w:marBottom w:val="0"/>
      <w:divBdr>
        <w:top w:val="none" w:sz="0" w:space="0" w:color="auto"/>
        <w:left w:val="none" w:sz="0" w:space="0" w:color="auto"/>
        <w:bottom w:val="none" w:sz="0" w:space="0" w:color="auto"/>
        <w:right w:val="none" w:sz="0" w:space="0" w:color="auto"/>
      </w:divBdr>
      <w:divsChild>
        <w:div w:id="128787089">
          <w:marLeft w:val="0"/>
          <w:marRight w:val="0"/>
          <w:marTop w:val="0"/>
          <w:marBottom w:val="0"/>
          <w:divBdr>
            <w:top w:val="none" w:sz="0" w:space="0" w:color="auto"/>
            <w:left w:val="none" w:sz="0" w:space="0" w:color="auto"/>
            <w:bottom w:val="none" w:sz="0" w:space="0" w:color="auto"/>
            <w:right w:val="none" w:sz="0" w:space="0" w:color="auto"/>
          </w:divBdr>
          <w:divsChild>
            <w:div w:id="5159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2918">
      <w:bodyDiv w:val="1"/>
      <w:marLeft w:val="0"/>
      <w:marRight w:val="0"/>
      <w:marTop w:val="0"/>
      <w:marBottom w:val="0"/>
      <w:divBdr>
        <w:top w:val="none" w:sz="0" w:space="0" w:color="auto"/>
        <w:left w:val="none" w:sz="0" w:space="0" w:color="auto"/>
        <w:bottom w:val="none" w:sz="0" w:space="0" w:color="auto"/>
        <w:right w:val="none" w:sz="0" w:space="0" w:color="auto"/>
      </w:divBdr>
      <w:divsChild>
        <w:div w:id="1050574534">
          <w:marLeft w:val="720"/>
          <w:marRight w:val="0"/>
          <w:marTop w:val="168"/>
          <w:marBottom w:val="0"/>
          <w:divBdr>
            <w:top w:val="none" w:sz="0" w:space="0" w:color="auto"/>
            <w:left w:val="none" w:sz="0" w:space="0" w:color="auto"/>
            <w:bottom w:val="none" w:sz="0" w:space="0" w:color="auto"/>
            <w:right w:val="none" w:sz="0" w:space="0" w:color="auto"/>
          </w:divBdr>
        </w:div>
      </w:divsChild>
    </w:div>
    <w:div w:id="929660560">
      <w:bodyDiv w:val="1"/>
      <w:marLeft w:val="0"/>
      <w:marRight w:val="0"/>
      <w:marTop w:val="0"/>
      <w:marBottom w:val="0"/>
      <w:divBdr>
        <w:top w:val="none" w:sz="0" w:space="0" w:color="auto"/>
        <w:left w:val="none" w:sz="0" w:space="0" w:color="auto"/>
        <w:bottom w:val="none" w:sz="0" w:space="0" w:color="auto"/>
        <w:right w:val="none" w:sz="0" w:space="0" w:color="auto"/>
      </w:divBdr>
      <w:divsChild>
        <w:div w:id="80495282">
          <w:marLeft w:val="0"/>
          <w:marRight w:val="0"/>
          <w:marTop w:val="0"/>
          <w:marBottom w:val="0"/>
          <w:divBdr>
            <w:top w:val="none" w:sz="0" w:space="0" w:color="auto"/>
            <w:left w:val="none" w:sz="0" w:space="0" w:color="auto"/>
            <w:bottom w:val="none" w:sz="0" w:space="0" w:color="auto"/>
            <w:right w:val="none" w:sz="0" w:space="0" w:color="auto"/>
          </w:divBdr>
          <w:divsChild>
            <w:div w:id="1334262588">
              <w:marLeft w:val="0"/>
              <w:marRight w:val="0"/>
              <w:marTop w:val="0"/>
              <w:marBottom w:val="0"/>
              <w:divBdr>
                <w:top w:val="none" w:sz="0" w:space="0" w:color="auto"/>
                <w:left w:val="none" w:sz="0" w:space="0" w:color="auto"/>
                <w:bottom w:val="none" w:sz="0" w:space="0" w:color="auto"/>
                <w:right w:val="none" w:sz="0" w:space="0" w:color="auto"/>
              </w:divBdr>
              <w:divsChild>
                <w:div w:id="2128114525">
                  <w:marLeft w:val="0"/>
                  <w:marRight w:val="0"/>
                  <w:marTop w:val="0"/>
                  <w:marBottom w:val="0"/>
                  <w:divBdr>
                    <w:top w:val="none" w:sz="0" w:space="0" w:color="auto"/>
                    <w:left w:val="none" w:sz="0" w:space="0" w:color="auto"/>
                    <w:bottom w:val="none" w:sz="0" w:space="0" w:color="auto"/>
                    <w:right w:val="none" w:sz="0" w:space="0" w:color="auto"/>
                  </w:divBdr>
                  <w:divsChild>
                    <w:div w:id="1532526327">
                      <w:marLeft w:val="0"/>
                      <w:marRight w:val="0"/>
                      <w:marTop w:val="0"/>
                      <w:marBottom w:val="0"/>
                      <w:divBdr>
                        <w:top w:val="none" w:sz="0" w:space="0" w:color="auto"/>
                        <w:left w:val="none" w:sz="0" w:space="0" w:color="auto"/>
                        <w:bottom w:val="none" w:sz="0" w:space="0" w:color="auto"/>
                        <w:right w:val="none" w:sz="0" w:space="0" w:color="auto"/>
                      </w:divBdr>
                      <w:divsChild>
                        <w:div w:id="1967658258">
                          <w:marLeft w:val="0"/>
                          <w:marRight w:val="0"/>
                          <w:marTop w:val="0"/>
                          <w:marBottom w:val="0"/>
                          <w:divBdr>
                            <w:top w:val="none" w:sz="0" w:space="0" w:color="auto"/>
                            <w:left w:val="none" w:sz="0" w:space="0" w:color="auto"/>
                            <w:bottom w:val="none" w:sz="0" w:space="0" w:color="auto"/>
                            <w:right w:val="none" w:sz="0" w:space="0" w:color="auto"/>
                          </w:divBdr>
                          <w:divsChild>
                            <w:div w:id="909845566">
                              <w:marLeft w:val="0"/>
                              <w:marRight w:val="0"/>
                              <w:marTop w:val="0"/>
                              <w:marBottom w:val="0"/>
                              <w:divBdr>
                                <w:top w:val="none" w:sz="0" w:space="0" w:color="auto"/>
                                <w:left w:val="none" w:sz="0" w:space="0" w:color="auto"/>
                                <w:bottom w:val="none" w:sz="0" w:space="0" w:color="auto"/>
                                <w:right w:val="none" w:sz="0" w:space="0" w:color="auto"/>
                              </w:divBdr>
                              <w:divsChild>
                                <w:div w:id="637883152">
                                  <w:marLeft w:val="0"/>
                                  <w:marRight w:val="0"/>
                                  <w:marTop w:val="0"/>
                                  <w:marBottom w:val="0"/>
                                  <w:divBdr>
                                    <w:top w:val="none" w:sz="0" w:space="0" w:color="auto"/>
                                    <w:left w:val="none" w:sz="0" w:space="0" w:color="auto"/>
                                    <w:bottom w:val="none" w:sz="0" w:space="0" w:color="auto"/>
                                    <w:right w:val="none" w:sz="0" w:space="0" w:color="auto"/>
                                  </w:divBdr>
                                  <w:divsChild>
                                    <w:div w:id="484854440">
                                      <w:marLeft w:val="0"/>
                                      <w:marRight w:val="0"/>
                                      <w:marTop w:val="0"/>
                                      <w:marBottom w:val="0"/>
                                      <w:divBdr>
                                        <w:top w:val="none" w:sz="0" w:space="0" w:color="auto"/>
                                        <w:left w:val="none" w:sz="0" w:space="0" w:color="auto"/>
                                        <w:bottom w:val="none" w:sz="0" w:space="0" w:color="auto"/>
                                        <w:right w:val="none" w:sz="0" w:space="0" w:color="auto"/>
                                      </w:divBdr>
                                      <w:divsChild>
                                        <w:div w:id="494954310">
                                          <w:marLeft w:val="0"/>
                                          <w:marRight w:val="0"/>
                                          <w:marTop w:val="0"/>
                                          <w:marBottom w:val="0"/>
                                          <w:divBdr>
                                            <w:top w:val="none" w:sz="0" w:space="0" w:color="auto"/>
                                            <w:left w:val="none" w:sz="0" w:space="0" w:color="auto"/>
                                            <w:bottom w:val="none" w:sz="0" w:space="0" w:color="auto"/>
                                            <w:right w:val="none" w:sz="0" w:space="0" w:color="auto"/>
                                          </w:divBdr>
                                          <w:divsChild>
                                            <w:div w:id="874853103">
                                              <w:marLeft w:val="0"/>
                                              <w:marRight w:val="0"/>
                                              <w:marTop w:val="0"/>
                                              <w:marBottom w:val="0"/>
                                              <w:divBdr>
                                                <w:top w:val="none" w:sz="0" w:space="0" w:color="auto"/>
                                                <w:left w:val="none" w:sz="0" w:space="0" w:color="auto"/>
                                                <w:bottom w:val="none" w:sz="0" w:space="0" w:color="auto"/>
                                                <w:right w:val="none" w:sz="0" w:space="0" w:color="auto"/>
                                              </w:divBdr>
                                              <w:divsChild>
                                                <w:div w:id="1106268907">
                                                  <w:marLeft w:val="0"/>
                                                  <w:marRight w:val="0"/>
                                                  <w:marTop w:val="0"/>
                                                  <w:marBottom w:val="0"/>
                                                  <w:divBdr>
                                                    <w:top w:val="none" w:sz="0" w:space="0" w:color="auto"/>
                                                    <w:left w:val="none" w:sz="0" w:space="0" w:color="auto"/>
                                                    <w:bottom w:val="none" w:sz="0" w:space="0" w:color="auto"/>
                                                    <w:right w:val="none" w:sz="0" w:space="0" w:color="auto"/>
                                                  </w:divBdr>
                                                  <w:divsChild>
                                                    <w:div w:id="241840693">
                                                      <w:marLeft w:val="0"/>
                                                      <w:marRight w:val="0"/>
                                                      <w:marTop w:val="0"/>
                                                      <w:marBottom w:val="0"/>
                                                      <w:divBdr>
                                                        <w:top w:val="none" w:sz="0" w:space="0" w:color="auto"/>
                                                        <w:left w:val="none" w:sz="0" w:space="0" w:color="auto"/>
                                                        <w:bottom w:val="none" w:sz="0" w:space="0" w:color="auto"/>
                                                        <w:right w:val="none" w:sz="0" w:space="0" w:color="auto"/>
                                                      </w:divBdr>
                                                      <w:divsChild>
                                                        <w:div w:id="1665275872">
                                                          <w:marLeft w:val="0"/>
                                                          <w:marRight w:val="0"/>
                                                          <w:marTop w:val="0"/>
                                                          <w:marBottom w:val="0"/>
                                                          <w:divBdr>
                                                            <w:top w:val="none" w:sz="0" w:space="0" w:color="auto"/>
                                                            <w:left w:val="none" w:sz="0" w:space="0" w:color="auto"/>
                                                            <w:bottom w:val="none" w:sz="0" w:space="0" w:color="auto"/>
                                                            <w:right w:val="none" w:sz="0" w:space="0" w:color="auto"/>
                                                          </w:divBdr>
                                                          <w:divsChild>
                                                            <w:div w:id="1577283573">
                                                              <w:marLeft w:val="0"/>
                                                              <w:marRight w:val="0"/>
                                                              <w:marTop w:val="0"/>
                                                              <w:marBottom w:val="0"/>
                                                              <w:divBdr>
                                                                <w:top w:val="none" w:sz="0" w:space="0" w:color="auto"/>
                                                                <w:left w:val="none" w:sz="0" w:space="0" w:color="auto"/>
                                                                <w:bottom w:val="none" w:sz="0" w:space="0" w:color="auto"/>
                                                                <w:right w:val="none" w:sz="0" w:space="0" w:color="auto"/>
                                                              </w:divBdr>
                                                            </w:div>
                                                            <w:div w:id="6581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9431902">
      <w:bodyDiv w:val="1"/>
      <w:marLeft w:val="0"/>
      <w:marRight w:val="0"/>
      <w:marTop w:val="0"/>
      <w:marBottom w:val="0"/>
      <w:divBdr>
        <w:top w:val="none" w:sz="0" w:space="0" w:color="auto"/>
        <w:left w:val="none" w:sz="0" w:space="0" w:color="auto"/>
        <w:bottom w:val="none" w:sz="0" w:space="0" w:color="auto"/>
        <w:right w:val="none" w:sz="0" w:space="0" w:color="auto"/>
      </w:divBdr>
    </w:div>
    <w:div w:id="1845896775">
      <w:bodyDiv w:val="1"/>
      <w:marLeft w:val="0"/>
      <w:marRight w:val="0"/>
      <w:marTop w:val="0"/>
      <w:marBottom w:val="0"/>
      <w:divBdr>
        <w:top w:val="none" w:sz="0" w:space="0" w:color="auto"/>
        <w:left w:val="none" w:sz="0" w:space="0" w:color="auto"/>
        <w:bottom w:val="none" w:sz="0" w:space="0" w:color="auto"/>
        <w:right w:val="none" w:sz="0" w:space="0" w:color="auto"/>
      </w:divBdr>
      <w:divsChild>
        <w:div w:id="1595824904">
          <w:marLeft w:val="0"/>
          <w:marRight w:val="0"/>
          <w:marTop w:val="0"/>
          <w:marBottom w:val="0"/>
          <w:divBdr>
            <w:top w:val="none" w:sz="0" w:space="0" w:color="auto"/>
            <w:left w:val="none" w:sz="0" w:space="0" w:color="auto"/>
            <w:bottom w:val="none" w:sz="0" w:space="0" w:color="auto"/>
            <w:right w:val="none" w:sz="0" w:space="0" w:color="auto"/>
          </w:divBdr>
          <w:divsChild>
            <w:div w:id="482091253">
              <w:marLeft w:val="0"/>
              <w:marRight w:val="0"/>
              <w:marTop w:val="0"/>
              <w:marBottom w:val="0"/>
              <w:divBdr>
                <w:top w:val="none" w:sz="0" w:space="0" w:color="auto"/>
                <w:left w:val="none" w:sz="0" w:space="0" w:color="auto"/>
                <w:bottom w:val="none" w:sz="0" w:space="0" w:color="auto"/>
                <w:right w:val="none" w:sz="0" w:space="0" w:color="auto"/>
              </w:divBdr>
              <w:divsChild>
                <w:div w:id="2127042529">
                  <w:marLeft w:val="-187"/>
                  <w:marRight w:val="0"/>
                  <w:marTop w:val="0"/>
                  <w:marBottom w:val="0"/>
                  <w:divBdr>
                    <w:top w:val="none" w:sz="0" w:space="0" w:color="auto"/>
                    <w:left w:val="none" w:sz="0" w:space="0" w:color="auto"/>
                    <w:bottom w:val="none" w:sz="0" w:space="0" w:color="auto"/>
                    <w:right w:val="none" w:sz="0" w:space="0" w:color="auto"/>
                  </w:divBdr>
                  <w:divsChild>
                    <w:div w:id="799415597">
                      <w:marLeft w:val="0"/>
                      <w:marRight w:val="0"/>
                      <w:marTop w:val="0"/>
                      <w:marBottom w:val="0"/>
                      <w:divBdr>
                        <w:top w:val="none" w:sz="0" w:space="0" w:color="auto"/>
                        <w:left w:val="none" w:sz="0" w:space="0" w:color="auto"/>
                        <w:bottom w:val="none" w:sz="0" w:space="0" w:color="auto"/>
                        <w:right w:val="none" w:sz="0" w:space="0" w:color="auto"/>
                      </w:divBdr>
                    </w:div>
                    <w:div w:id="889925135">
                      <w:marLeft w:val="299"/>
                      <w:marRight w:val="0"/>
                      <w:marTop w:val="281"/>
                      <w:marBottom w:val="0"/>
                      <w:divBdr>
                        <w:top w:val="none" w:sz="0" w:space="0" w:color="auto"/>
                        <w:left w:val="none" w:sz="0" w:space="0" w:color="auto"/>
                        <w:bottom w:val="none" w:sz="0" w:space="0" w:color="auto"/>
                        <w:right w:val="none" w:sz="0" w:space="0" w:color="auto"/>
                      </w:divBdr>
                      <w:divsChild>
                        <w:div w:id="1349604172">
                          <w:marLeft w:val="0"/>
                          <w:marRight w:val="0"/>
                          <w:marTop w:val="0"/>
                          <w:marBottom w:val="0"/>
                          <w:divBdr>
                            <w:top w:val="none" w:sz="0" w:space="0" w:color="auto"/>
                            <w:left w:val="none" w:sz="0" w:space="0" w:color="auto"/>
                            <w:bottom w:val="none" w:sz="0" w:space="0" w:color="auto"/>
                            <w:right w:val="none" w:sz="0" w:space="0" w:color="auto"/>
                          </w:divBdr>
                        </w:div>
                      </w:divsChild>
                    </w:div>
                    <w:div w:id="1012146564">
                      <w:marLeft w:val="0"/>
                      <w:marRight w:val="0"/>
                      <w:marTop w:val="0"/>
                      <w:marBottom w:val="0"/>
                      <w:divBdr>
                        <w:top w:val="none" w:sz="0" w:space="0" w:color="auto"/>
                        <w:left w:val="none" w:sz="0" w:space="0" w:color="auto"/>
                        <w:bottom w:val="none" w:sz="0" w:space="0" w:color="auto"/>
                        <w:right w:val="none" w:sz="0" w:space="0" w:color="auto"/>
                      </w:divBdr>
                    </w:div>
                    <w:div w:id="13837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6213">
      <w:bodyDiv w:val="1"/>
      <w:marLeft w:val="0"/>
      <w:marRight w:val="0"/>
      <w:marTop w:val="0"/>
      <w:marBottom w:val="0"/>
      <w:divBdr>
        <w:top w:val="none" w:sz="0" w:space="0" w:color="auto"/>
        <w:left w:val="none" w:sz="0" w:space="0" w:color="auto"/>
        <w:bottom w:val="none" w:sz="0" w:space="0" w:color="auto"/>
        <w:right w:val="none" w:sz="0" w:space="0" w:color="auto"/>
      </w:divBdr>
      <w:divsChild>
        <w:div w:id="1034382543">
          <w:marLeft w:val="0"/>
          <w:marRight w:val="0"/>
          <w:marTop w:val="0"/>
          <w:marBottom w:val="0"/>
          <w:divBdr>
            <w:top w:val="none" w:sz="0" w:space="0" w:color="auto"/>
            <w:left w:val="none" w:sz="0" w:space="0" w:color="auto"/>
            <w:bottom w:val="none" w:sz="0" w:space="0" w:color="auto"/>
            <w:right w:val="none" w:sz="0" w:space="0" w:color="auto"/>
          </w:divBdr>
          <w:divsChild>
            <w:div w:id="1461343403">
              <w:marLeft w:val="0"/>
              <w:marRight w:val="0"/>
              <w:marTop w:val="0"/>
              <w:marBottom w:val="0"/>
              <w:divBdr>
                <w:top w:val="none" w:sz="0" w:space="0" w:color="auto"/>
                <w:left w:val="none" w:sz="0" w:space="0" w:color="auto"/>
                <w:bottom w:val="none" w:sz="0" w:space="0" w:color="auto"/>
                <w:right w:val="none" w:sz="0" w:space="0" w:color="auto"/>
              </w:divBdr>
              <w:divsChild>
                <w:div w:id="2040739202">
                  <w:marLeft w:val="0"/>
                  <w:marRight w:val="0"/>
                  <w:marTop w:val="0"/>
                  <w:marBottom w:val="0"/>
                  <w:divBdr>
                    <w:top w:val="none" w:sz="0" w:space="0" w:color="auto"/>
                    <w:left w:val="none" w:sz="0" w:space="0" w:color="auto"/>
                    <w:bottom w:val="none" w:sz="0" w:space="0" w:color="auto"/>
                    <w:right w:val="none" w:sz="0" w:space="0" w:color="auto"/>
                  </w:divBdr>
                  <w:divsChild>
                    <w:div w:id="172302755">
                      <w:marLeft w:val="0"/>
                      <w:marRight w:val="0"/>
                      <w:marTop w:val="0"/>
                      <w:marBottom w:val="0"/>
                      <w:divBdr>
                        <w:top w:val="none" w:sz="0" w:space="0" w:color="auto"/>
                        <w:left w:val="none" w:sz="0" w:space="0" w:color="auto"/>
                        <w:bottom w:val="none" w:sz="0" w:space="0" w:color="auto"/>
                        <w:right w:val="none" w:sz="0" w:space="0" w:color="auto"/>
                      </w:divBdr>
                      <w:divsChild>
                        <w:div w:id="1298418180">
                          <w:marLeft w:val="0"/>
                          <w:marRight w:val="0"/>
                          <w:marTop w:val="0"/>
                          <w:marBottom w:val="0"/>
                          <w:divBdr>
                            <w:top w:val="none" w:sz="0" w:space="0" w:color="auto"/>
                            <w:left w:val="none" w:sz="0" w:space="0" w:color="auto"/>
                            <w:bottom w:val="none" w:sz="0" w:space="0" w:color="auto"/>
                            <w:right w:val="none" w:sz="0" w:space="0" w:color="auto"/>
                          </w:divBdr>
                          <w:divsChild>
                            <w:div w:id="1586651462">
                              <w:marLeft w:val="0"/>
                              <w:marRight w:val="0"/>
                              <w:marTop w:val="0"/>
                              <w:marBottom w:val="0"/>
                              <w:divBdr>
                                <w:top w:val="none" w:sz="0" w:space="0" w:color="auto"/>
                                <w:left w:val="none" w:sz="0" w:space="0" w:color="auto"/>
                                <w:bottom w:val="none" w:sz="0" w:space="0" w:color="auto"/>
                                <w:right w:val="none" w:sz="0" w:space="0" w:color="auto"/>
                              </w:divBdr>
                              <w:divsChild>
                                <w:div w:id="922186092">
                                  <w:marLeft w:val="0"/>
                                  <w:marRight w:val="0"/>
                                  <w:marTop w:val="0"/>
                                  <w:marBottom w:val="0"/>
                                  <w:divBdr>
                                    <w:top w:val="none" w:sz="0" w:space="0" w:color="auto"/>
                                    <w:left w:val="none" w:sz="0" w:space="0" w:color="auto"/>
                                    <w:bottom w:val="none" w:sz="0" w:space="0" w:color="auto"/>
                                    <w:right w:val="none" w:sz="0" w:space="0" w:color="auto"/>
                                  </w:divBdr>
                                  <w:divsChild>
                                    <w:div w:id="887498472">
                                      <w:marLeft w:val="0"/>
                                      <w:marRight w:val="0"/>
                                      <w:marTop w:val="0"/>
                                      <w:marBottom w:val="0"/>
                                      <w:divBdr>
                                        <w:top w:val="none" w:sz="0" w:space="0" w:color="auto"/>
                                        <w:left w:val="none" w:sz="0" w:space="0" w:color="auto"/>
                                        <w:bottom w:val="none" w:sz="0" w:space="0" w:color="auto"/>
                                        <w:right w:val="none" w:sz="0" w:space="0" w:color="auto"/>
                                      </w:divBdr>
                                      <w:divsChild>
                                        <w:div w:id="453251338">
                                          <w:marLeft w:val="0"/>
                                          <w:marRight w:val="0"/>
                                          <w:marTop w:val="0"/>
                                          <w:marBottom w:val="0"/>
                                          <w:divBdr>
                                            <w:top w:val="none" w:sz="0" w:space="0" w:color="auto"/>
                                            <w:left w:val="none" w:sz="0" w:space="0" w:color="auto"/>
                                            <w:bottom w:val="none" w:sz="0" w:space="0" w:color="auto"/>
                                            <w:right w:val="none" w:sz="0" w:space="0" w:color="auto"/>
                                          </w:divBdr>
                                          <w:divsChild>
                                            <w:div w:id="1798330722">
                                              <w:marLeft w:val="0"/>
                                              <w:marRight w:val="0"/>
                                              <w:marTop w:val="0"/>
                                              <w:marBottom w:val="0"/>
                                              <w:divBdr>
                                                <w:top w:val="none" w:sz="0" w:space="0" w:color="auto"/>
                                                <w:left w:val="none" w:sz="0" w:space="0" w:color="auto"/>
                                                <w:bottom w:val="none" w:sz="0" w:space="0" w:color="auto"/>
                                                <w:right w:val="none" w:sz="0" w:space="0" w:color="auto"/>
                                              </w:divBdr>
                                              <w:divsChild>
                                                <w:div w:id="746264133">
                                                  <w:marLeft w:val="0"/>
                                                  <w:marRight w:val="90"/>
                                                  <w:marTop w:val="0"/>
                                                  <w:marBottom w:val="0"/>
                                                  <w:divBdr>
                                                    <w:top w:val="none" w:sz="0" w:space="0" w:color="auto"/>
                                                    <w:left w:val="none" w:sz="0" w:space="0" w:color="auto"/>
                                                    <w:bottom w:val="none" w:sz="0" w:space="0" w:color="auto"/>
                                                    <w:right w:val="none" w:sz="0" w:space="0" w:color="auto"/>
                                                  </w:divBdr>
                                                  <w:divsChild>
                                                    <w:div w:id="899945174">
                                                      <w:marLeft w:val="0"/>
                                                      <w:marRight w:val="0"/>
                                                      <w:marTop w:val="0"/>
                                                      <w:marBottom w:val="0"/>
                                                      <w:divBdr>
                                                        <w:top w:val="none" w:sz="0" w:space="0" w:color="auto"/>
                                                        <w:left w:val="none" w:sz="0" w:space="0" w:color="auto"/>
                                                        <w:bottom w:val="none" w:sz="0" w:space="0" w:color="auto"/>
                                                        <w:right w:val="none" w:sz="0" w:space="0" w:color="auto"/>
                                                      </w:divBdr>
                                                      <w:divsChild>
                                                        <w:div w:id="1450125062">
                                                          <w:marLeft w:val="0"/>
                                                          <w:marRight w:val="0"/>
                                                          <w:marTop w:val="0"/>
                                                          <w:marBottom w:val="0"/>
                                                          <w:divBdr>
                                                            <w:top w:val="none" w:sz="0" w:space="0" w:color="auto"/>
                                                            <w:left w:val="none" w:sz="0" w:space="0" w:color="auto"/>
                                                            <w:bottom w:val="none" w:sz="0" w:space="0" w:color="auto"/>
                                                            <w:right w:val="none" w:sz="0" w:space="0" w:color="auto"/>
                                                          </w:divBdr>
                                                          <w:divsChild>
                                                            <w:div w:id="812411860">
                                                              <w:marLeft w:val="0"/>
                                                              <w:marRight w:val="0"/>
                                                              <w:marTop w:val="0"/>
                                                              <w:marBottom w:val="0"/>
                                                              <w:divBdr>
                                                                <w:top w:val="none" w:sz="0" w:space="0" w:color="auto"/>
                                                                <w:left w:val="none" w:sz="0" w:space="0" w:color="auto"/>
                                                                <w:bottom w:val="none" w:sz="0" w:space="0" w:color="auto"/>
                                                                <w:right w:val="none" w:sz="0" w:space="0" w:color="auto"/>
                                                              </w:divBdr>
                                                              <w:divsChild>
                                                                <w:div w:id="1542672724">
                                                                  <w:marLeft w:val="0"/>
                                                                  <w:marRight w:val="0"/>
                                                                  <w:marTop w:val="0"/>
                                                                  <w:marBottom w:val="105"/>
                                                                  <w:divBdr>
                                                                    <w:top w:val="single" w:sz="6" w:space="0" w:color="EDEDED"/>
                                                                    <w:left w:val="single" w:sz="6" w:space="0" w:color="EDEDED"/>
                                                                    <w:bottom w:val="single" w:sz="6" w:space="0" w:color="EDEDED"/>
                                                                    <w:right w:val="single" w:sz="6" w:space="0" w:color="EDEDED"/>
                                                                  </w:divBdr>
                                                                  <w:divsChild>
                                                                    <w:div w:id="1839075949">
                                                                      <w:marLeft w:val="0"/>
                                                                      <w:marRight w:val="0"/>
                                                                      <w:marTop w:val="0"/>
                                                                      <w:marBottom w:val="0"/>
                                                                      <w:divBdr>
                                                                        <w:top w:val="none" w:sz="0" w:space="0" w:color="auto"/>
                                                                        <w:left w:val="none" w:sz="0" w:space="0" w:color="auto"/>
                                                                        <w:bottom w:val="none" w:sz="0" w:space="0" w:color="auto"/>
                                                                        <w:right w:val="none" w:sz="0" w:space="0" w:color="auto"/>
                                                                      </w:divBdr>
                                                                      <w:divsChild>
                                                                        <w:div w:id="1833447810">
                                                                          <w:marLeft w:val="0"/>
                                                                          <w:marRight w:val="0"/>
                                                                          <w:marTop w:val="0"/>
                                                                          <w:marBottom w:val="0"/>
                                                                          <w:divBdr>
                                                                            <w:top w:val="none" w:sz="0" w:space="0" w:color="auto"/>
                                                                            <w:left w:val="none" w:sz="0" w:space="0" w:color="auto"/>
                                                                            <w:bottom w:val="none" w:sz="0" w:space="0" w:color="auto"/>
                                                                            <w:right w:val="none" w:sz="0" w:space="0" w:color="auto"/>
                                                                          </w:divBdr>
                                                                          <w:divsChild>
                                                                            <w:div w:id="1974210444">
                                                                              <w:marLeft w:val="0"/>
                                                                              <w:marRight w:val="0"/>
                                                                              <w:marTop w:val="0"/>
                                                                              <w:marBottom w:val="0"/>
                                                                              <w:divBdr>
                                                                                <w:top w:val="none" w:sz="0" w:space="0" w:color="auto"/>
                                                                                <w:left w:val="none" w:sz="0" w:space="0" w:color="auto"/>
                                                                                <w:bottom w:val="none" w:sz="0" w:space="0" w:color="auto"/>
                                                                                <w:right w:val="none" w:sz="0" w:space="0" w:color="auto"/>
                                                                              </w:divBdr>
                                                                              <w:divsChild>
                                                                                <w:div w:id="1985621735">
                                                                                  <w:marLeft w:val="180"/>
                                                                                  <w:marRight w:val="180"/>
                                                                                  <w:marTop w:val="0"/>
                                                                                  <w:marBottom w:val="0"/>
                                                                                  <w:divBdr>
                                                                                    <w:top w:val="none" w:sz="0" w:space="0" w:color="auto"/>
                                                                                    <w:left w:val="none" w:sz="0" w:space="0" w:color="auto"/>
                                                                                    <w:bottom w:val="none" w:sz="0" w:space="0" w:color="auto"/>
                                                                                    <w:right w:val="none" w:sz="0" w:space="0" w:color="auto"/>
                                                                                  </w:divBdr>
                                                                                  <w:divsChild>
                                                                                    <w:div w:id="743457983">
                                                                                      <w:marLeft w:val="0"/>
                                                                                      <w:marRight w:val="0"/>
                                                                                      <w:marTop w:val="0"/>
                                                                                      <w:marBottom w:val="0"/>
                                                                                      <w:divBdr>
                                                                                        <w:top w:val="none" w:sz="0" w:space="0" w:color="auto"/>
                                                                                        <w:left w:val="none" w:sz="0" w:space="0" w:color="auto"/>
                                                                                        <w:bottom w:val="none" w:sz="0" w:space="0" w:color="auto"/>
                                                                                        <w:right w:val="none" w:sz="0" w:space="0" w:color="auto"/>
                                                                                      </w:divBdr>
                                                                                      <w:divsChild>
                                                                                        <w:div w:id="15914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555382">
      <w:bodyDiv w:val="1"/>
      <w:marLeft w:val="0"/>
      <w:marRight w:val="0"/>
      <w:marTop w:val="0"/>
      <w:marBottom w:val="0"/>
      <w:divBdr>
        <w:top w:val="none" w:sz="0" w:space="0" w:color="auto"/>
        <w:left w:val="none" w:sz="0" w:space="0" w:color="auto"/>
        <w:bottom w:val="none" w:sz="0" w:space="0" w:color="auto"/>
        <w:right w:val="none" w:sz="0" w:space="0" w:color="auto"/>
      </w:divBdr>
      <w:divsChild>
        <w:div w:id="282351701">
          <w:marLeft w:val="461"/>
          <w:marRight w:val="0"/>
          <w:marTop w:val="168"/>
          <w:marBottom w:val="0"/>
          <w:divBdr>
            <w:top w:val="none" w:sz="0" w:space="0" w:color="auto"/>
            <w:left w:val="none" w:sz="0" w:space="0" w:color="auto"/>
            <w:bottom w:val="none" w:sz="0" w:space="0" w:color="auto"/>
            <w:right w:val="none" w:sz="0" w:space="0" w:color="auto"/>
          </w:divBdr>
        </w:div>
        <w:div w:id="1600597592">
          <w:marLeft w:val="461"/>
          <w:marRight w:val="0"/>
          <w:marTop w:val="168"/>
          <w:marBottom w:val="0"/>
          <w:divBdr>
            <w:top w:val="none" w:sz="0" w:space="0" w:color="auto"/>
            <w:left w:val="none" w:sz="0" w:space="0" w:color="auto"/>
            <w:bottom w:val="none" w:sz="0" w:space="0" w:color="auto"/>
            <w:right w:val="none" w:sz="0" w:space="0" w:color="auto"/>
          </w:divBdr>
        </w:div>
        <w:div w:id="1815444476">
          <w:marLeft w:val="461"/>
          <w:marRight w:val="0"/>
          <w:marTop w:val="168"/>
          <w:marBottom w:val="0"/>
          <w:divBdr>
            <w:top w:val="none" w:sz="0" w:space="0" w:color="auto"/>
            <w:left w:val="none" w:sz="0" w:space="0" w:color="auto"/>
            <w:bottom w:val="none" w:sz="0" w:space="0" w:color="auto"/>
            <w:right w:val="none" w:sz="0" w:space="0" w:color="auto"/>
          </w:divBdr>
        </w:div>
      </w:divsChild>
    </w:div>
    <w:div w:id="2117289279">
      <w:bodyDiv w:val="1"/>
      <w:marLeft w:val="0"/>
      <w:marRight w:val="0"/>
      <w:marTop w:val="0"/>
      <w:marBottom w:val="0"/>
      <w:divBdr>
        <w:top w:val="none" w:sz="0" w:space="0" w:color="auto"/>
        <w:left w:val="none" w:sz="0" w:space="0" w:color="auto"/>
        <w:bottom w:val="none" w:sz="0" w:space="0" w:color="auto"/>
        <w:right w:val="none" w:sz="0" w:space="0" w:color="auto"/>
      </w:divBdr>
      <w:divsChild>
        <w:div w:id="788283883">
          <w:marLeft w:val="1296"/>
          <w:marRight w:val="0"/>
          <w:marTop w:val="130"/>
          <w:marBottom w:val="0"/>
          <w:divBdr>
            <w:top w:val="none" w:sz="0" w:space="0" w:color="auto"/>
            <w:left w:val="none" w:sz="0" w:space="0" w:color="auto"/>
            <w:bottom w:val="none" w:sz="0" w:space="0" w:color="auto"/>
            <w:right w:val="none" w:sz="0" w:space="0" w:color="auto"/>
          </w:divBdr>
        </w:div>
        <w:div w:id="1334845302">
          <w:marLeft w:val="1296"/>
          <w:marRight w:val="0"/>
          <w:marTop w:val="130"/>
          <w:marBottom w:val="0"/>
          <w:divBdr>
            <w:top w:val="none" w:sz="0" w:space="0" w:color="auto"/>
            <w:left w:val="none" w:sz="0" w:space="0" w:color="auto"/>
            <w:bottom w:val="none" w:sz="0" w:space="0" w:color="auto"/>
            <w:right w:val="none" w:sz="0" w:space="0" w:color="auto"/>
          </w:divBdr>
        </w:div>
        <w:div w:id="1351295791">
          <w:marLeft w:val="1008"/>
          <w:marRight w:val="0"/>
          <w:marTop w:val="130"/>
          <w:marBottom w:val="0"/>
          <w:divBdr>
            <w:top w:val="none" w:sz="0" w:space="0" w:color="auto"/>
            <w:left w:val="none" w:sz="0" w:space="0" w:color="auto"/>
            <w:bottom w:val="none" w:sz="0" w:space="0" w:color="auto"/>
            <w:right w:val="none" w:sz="0" w:space="0" w:color="auto"/>
          </w:divBdr>
        </w:div>
        <w:div w:id="1685479527">
          <w:marLeft w:val="1296"/>
          <w:marRight w:val="0"/>
          <w:marTop w:val="130"/>
          <w:marBottom w:val="0"/>
          <w:divBdr>
            <w:top w:val="none" w:sz="0" w:space="0" w:color="auto"/>
            <w:left w:val="none" w:sz="0" w:space="0" w:color="auto"/>
            <w:bottom w:val="none" w:sz="0" w:space="0" w:color="auto"/>
            <w:right w:val="none" w:sz="0" w:space="0" w:color="auto"/>
          </w:divBdr>
        </w:div>
        <w:div w:id="1894265851">
          <w:marLeft w:val="1296"/>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mocellin@efcan.com.br"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cid:1F9DC567-612B-4703-B522-980A6A0597BD"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819E-FFA5-42EC-909E-4C6EF35B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707</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CharactersWithSpaces>
  <SharedDoc>false</SharedDoc>
  <HLinks>
    <vt:vector size="6" baseType="variant">
      <vt:variant>
        <vt:i4>3670024</vt:i4>
      </vt:variant>
      <vt:variant>
        <vt:i4>15065</vt:i4>
      </vt:variant>
      <vt:variant>
        <vt:i4>1025</vt:i4>
      </vt:variant>
      <vt:variant>
        <vt:i4>1</vt:i4>
      </vt:variant>
      <vt:variant>
        <vt:lpwstr>cid:image001.png@01CDD493.02116D70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Graciele</dc:creator>
  <cp:lastModifiedBy>Graciele</cp:lastModifiedBy>
  <cp:revision>2</cp:revision>
  <cp:lastPrinted>2014-05-14T22:05:00Z</cp:lastPrinted>
  <dcterms:created xsi:type="dcterms:W3CDTF">2015-02-05T12:47:00Z</dcterms:created>
  <dcterms:modified xsi:type="dcterms:W3CDTF">2015-02-05T12:47:00Z</dcterms:modified>
</cp:coreProperties>
</file>